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62" w:rsidRDefault="002C0E62" w:rsidP="002C0E62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 w:val="40"/>
          <w:szCs w:val="32"/>
        </w:rPr>
        <w:t>Model SOP</w:t>
      </w:r>
    </w:p>
    <w:p w:rsidR="00386ADE" w:rsidRPr="003E0F64" w:rsidRDefault="00386ADE" w:rsidP="003E0F64">
      <w:pPr>
        <w:pStyle w:val="NoSpacing"/>
        <w:jc w:val="center"/>
        <w:rPr>
          <w:rFonts w:asciiTheme="minorHAnsi" w:hAnsiTheme="minorHAnsi" w:cstheme="minorHAnsi"/>
        </w:rPr>
      </w:pPr>
    </w:p>
    <w:p w:rsidR="00386ADE" w:rsidRPr="003E0F64" w:rsidRDefault="00386ADE" w:rsidP="003E0F64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  <w:r w:rsidRPr="003E0F64">
        <w:rPr>
          <w:rFonts w:asciiTheme="minorHAnsi" w:hAnsiTheme="minorHAnsi" w:cstheme="minorHAnsi"/>
          <w:b/>
          <w:bCs/>
          <w:sz w:val="32"/>
          <w:szCs w:val="54"/>
          <w:lang w:eastAsia="en-GB"/>
        </w:rPr>
        <w:t xml:space="preserve">Standard Operating Procedure </w:t>
      </w:r>
    </w:p>
    <w:p w:rsidR="00386ADE" w:rsidRPr="003E0F64" w:rsidRDefault="00386ADE" w:rsidP="003E0F64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54"/>
          <w:lang w:eastAsia="en-GB"/>
        </w:rPr>
      </w:pPr>
    </w:p>
    <w:p w:rsidR="00386ADE" w:rsidRPr="003E0F64" w:rsidRDefault="00386ADE" w:rsidP="00FD7865">
      <w:pPr>
        <w:jc w:val="center"/>
        <w:rPr>
          <w:rFonts w:asciiTheme="minorHAnsi" w:hAnsiTheme="minorHAnsi" w:cstheme="minorHAnsi"/>
          <w:b/>
          <w:bCs/>
        </w:rPr>
      </w:pPr>
      <w:r w:rsidRPr="003E0F64">
        <w:rPr>
          <w:rFonts w:asciiTheme="minorHAnsi" w:hAnsiTheme="minorHAnsi" w:cstheme="minorHAnsi"/>
          <w:b/>
        </w:rPr>
        <w:t xml:space="preserve">Name of the facility / activity </w:t>
      </w:r>
      <w:r w:rsidRPr="003E0F64">
        <w:rPr>
          <w:rFonts w:asciiTheme="minorHAnsi" w:hAnsiTheme="minorHAnsi" w:cstheme="minorHAnsi"/>
          <w:b/>
        </w:rPr>
        <w:tab/>
        <w:t>:</w:t>
      </w:r>
      <w:r w:rsidRPr="003E0F64">
        <w:rPr>
          <w:rFonts w:asciiTheme="minorHAnsi" w:hAnsiTheme="minorHAnsi" w:cstheme="minorHAnsi"/>
          <w:b/>
        </w:rPr>
        <w:tab/>
      </w:r>
      <w:r w:rsidRPr="003E0F64">
        <w:rPr>
          <w:rFonts w:asciiTheme="minorHAnsi" w:hAnsiTheme="minorHAnsi" w:cstheme="minorHAnsi"/>
          <w:b/>
          <w:lang w:eastAsia="en-GB"/>
        </w:rPr>
        <w:t>Preparation of red cell</w:t>
      </w:r>
      <w:r w:rsidR="00E7367B">
        <w:rPr>
          <w:rFonts w:asciiTheme="minorHAnsi" w:hAnsiTheme="minorHAnsi" w:cstheme="minorHAnsi"/>
          <w:b/>
          <w:lang w:eastAsia="en-GB"/>
        </w:rPr>
        <w:t xml:space="preserve"> </w:t>
      </w:r>
      <w:r w:rsidRPr="003E0F64">
        <w:rPr>
          <w:rFonts w:asciiTheme="minorHAnsi" w:hAnsiTheme="minorHAnsi" w:cstheme="minorHAnsi"/>
          <w:b/>
          <w:lang w:eastAsia="en-GB"/>
        </w:rPr>
        <w:t>suspension</w:t>
      </w:r>
    </w:p>
    <w:p w:rsidR="00386ADE" w:rsidRPr="003E0F64" w:rsidRDefault="00386ADE" w:rsidP="003E0F64">
      <w:pPr>
        <w:pStyle w:val="NoSpacing"/>
        <w:jc w:val="center"/>
        <w:rPr>
          <w:rFonts w:asciiTheme="minorHAnsi" w:hAnsiTheme="minorHAnsi" w:cstheme="minorHAnsi"/>
          <w:b/>
          <w:bCs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1701"/>
        <w:gridCol w:w="1843"/>
        <w:gridCol w:w="2126"/>
        <w:gridCol w:w="2046"/>
      </w:tblGrid>
      <w:tr w:rsidR="00386ADE" w:rsidRPr="003E0F64" w:rsidTr="003E0F64">
        <w:tc>
          <w:tcPr>
            <w:tcW w:w="1526" w:type="dxa"/>
            <w:shd w:val="clear" w:color="auto" w:fill="D9D9D9" w:themeFill="background1" w:themeFillShade="D9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</w:rPr>
              <w:t xml:space="preserve">SOP no.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  <w:bCs/>
                <w:lang w:eastAsia="en-GB"/>
              </w:rPr>
              <w:t>Effective 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  <w:bCs/>
                <w:lang w:eastAsia="en-GB"/>
              </w:rPr>
              <w:t>Pages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Prepared by 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  <w:bCs/>
                <w:lang w:eastAsia="en-GB"/>
              </w:rPr>
              <w:t xml:space="preserve">Authorised by </w:t>
            </w:r>
          </w:p>
        </w:tc>
      </w:tr>
      <w:tr w:rsidR="00386ADE" w:rsidRPr="003E0F64" w:rsidTr="003E0F64">
        <w:tc>
          <w:tcPr>
            <w:tcW w:w="1526" w:type="dxa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</w:rPr>
              <w:t>2.</w:t>
            </w:r>
            <w:r w:rsidR="00EA554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1" w:type="dxa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Cs/>
                <w:lang w:eastAsia="en-GB"/>
              </w:rPr>
              <w:t>27-11-2000</w:t>
            </w:r>
          </w:p>
        </w:tc>
        <w:tc>
          <w:tcPr>
            <w:tcW w:w="1843" w:type="dxa"/>
          </w:tcPr>
          <w:p w:rsidR="00386ADE" w:rsidRPr="003E0F64" w:rsidRDefault="00836525" w:rsidP="003E0F64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>
              <w:rPr>
                <w:rFonts w:asciiTheme="minorHAnsi" w:hAnsiTheme="minorHAnsi" w:cstheme="minorHAnsi"/>
                <w:bCs/>
                <w:lang w:eastAsia="en-GB"/>
              </w:rPr>
              <w:t>4</w:t>
            </w:r>
          </w:p>
        </w:tc>
        <w:tc>
          <w:tcPr>
            <w:tcW w:w="2126" w:type="dxa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046" w:type="dxa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</w:tr>
      <w:tr w:rsidR="00386ADE" w:rsidRPr="003E0F64" w:rsidTr="003E0F64">
        <w:tc>
          <w:tcPr>
            <w:tcW w:w="1526" w:type="dxa"/>
            <w:shd w:val="clear" w:color="auto" w:fill="D9D9D9" w:themeFill="background1" w:themeFillShade="D9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  <w:bCs/>
                <w:lang w:eastAsia="en-GB"/>
              </w:rPr>
              <w:t>Version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  <w:bCs/>
                <w:lang w:eastAsia="en-GB"/>
              </w:rPr>
              <w:t>Review Period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  <w:bCs/>
                <w:lang w:eastAsia="en-GB"/>
              </w:rPr>
              <w:t>Date of Review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  <w:bCs/>
                <w:lang w:eastAsia="en-GB"/>
              </w:rPr>
              <w:t>Reviewed by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  <w:bCs/>
                <w:lang w:eastAsia="en-GB"/>
              </w:rPr>
              <w:t>Number of copies</w:t>
            </w:r>
          </w:p>
        </w:tc>
      </w:tr>
      <w:tr w:rsidR="00386ADE" w:rsidRPr="003E0F64" w:rsidTr="003E0F64">
        <w:tc>
          <w:tcPr>
            <w:tcW w:w="1526" w:type="dxa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Cs/>
                <w:lang w:eastAsia="en-GB"/>
              </w:rPr>
              <w:t>VI</w:t>
            </w:r>
          </w:p>
        </w:tc>
        <w:tc>
          <w:tcPr>
            <w:tcW w:w="1701" w:type="dxa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Cs/>
                <w:lang w:eastAsia="en-GB"/>
              </w:rPr>
              <w:t>2 years</w:t>
            </w:r>
          </w:p>
        </w:tc>
        <w:tc>
          <w:tcPr>
            <w:tcW w:w="1843" w:type="dxa"/>
          </w:tcPr>
          <w:p w:rsidR="00386ADE" w:rsidRPr="003E0F64" w:rsidRDefault="00386ADE" w:rsidP="007A6296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Cs/>
                <w:lang w:eastAsia="en-GB"/>
              </w:rPr>
              <w:t>01-01-201</w:t>
            </w:r>
            <w:r w:rsidR="007A6296">
              <w:rPr>
                <w:rFonts w:asciiTheme="minorHAnsi" w:hAnsiTheme="minorHAnsi" w:cstheme="minorHAnsi"/>
                <w:bCs/>
                <w:lang w:eastAsia="en-GB"/>
              </w:rPr>
              <w:t>5</w:t>
            </w:r>
          </w:p>
        </w:tc>
        <w:tc>
          <w:tcPr>
            <w:tcW w:w="2126" w:type="dxa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</w:p>
        </w:tc>
        <w:tc>
          <w:tcPr>
            <w:tcW w:w="2046" w:type="dxa"/>
          </w:tcPr>
          <w:p w:rsidR="00386ADE" w:rsidRPr="003E0F64" w:rsidRDefault="00386ADE" w:rsidP="003E0F64">
            <w:pPr>
              <w:pStyle w:val="NoSpacing"/>
              <w:jc w:val="center"/>
              <w:rPr>
                <w:rFonts w:asciiTheme="minorHAnsi" w:hAnsiTheme="minorHAnsi" w:cstheme="minorHAnsi"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Cs/>
                <w:lang w:eastAsia="en-GB"/>
              </w:rPr>
              <w:t>10</w:t>
            </w:r>
          </w:p>
        </w:tc>
      </w:tr>
      <w:tr w:rsidR="00386ADE" w:rsidRPr="003E0F64" w:rsidTr="0085557A">
        <w:tc>
          <w:tcPr>
            <w:tcW w:w="9242" w:type="dxa"/>
            <w:gridSpan w:val="5"/>
          </w:tcPr>
          <w:p w:rsidR="00386ADE" w:rsidRPr="003E0F64" w:rsidRDefault="00386ADE" w:rsidP="003E0F64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</w:rPr>
              <w:t>LOCATION</w:t>
            </w:r>
            <w:r w:rsidR="003E0F64">
              <w:rPr>
                <w:rFonts w:asciiTheme="minorHAnsi" w:hAnsiTheme="minorHAnsi" w:cstheme="minorHAnsi"/>
                <w:b/>
              </w:rPr>
              <w:t xml:space="preserve">       </w:t>
            </w:r>
            <w:r w:rsidRPr="003E0F64">
              <w:rPr>
                <w:rFonts w:asciiTheme="minorHAnsi" w:hAnsiTheme="minorHAnsi" w:cstheme="minorHAnsi"/>
              </w:rPr>
              <w:t>: Red Cell Serology Laboratory</w:t>
            </w:r>
          </w:p>
        </w:tc>
      </w:tr>
      <w:tr w:rsidR="00386ADE" w:rsidRPr="003E0F64" w:rsidTr="0085557A">
        <w:tc>
          <w:tcPr>
            <w:tcW w:w="9242" w:type="dxa"/>
            <w:gridSpan w:val="5"/>
          </w:tcPr>
          <w:p w:rsidR="00386ADE" w:rsidRPr="003E0F64" w:rsidRDefault="00386ADE" w:rsidP="003E0F64">
            <w:pPr>
              <w:rPr>
                <w:rFonts w:asciiTheme="minorHAnsi" w:hAnsiTheme="minorHAnsi" w:cstheme="minorHAnsi"/>
              </w:rPr>
            </w:pPr>
            <w:r w:rsidRPr="003E0F64">
              <w:rPr>
                <w:rFonts w:asciiTheme="minorHAnsi" w:hAnsiTheme="minorHAnsi" w:cstheme="minorHAnsi"/>
                <w:b/>
              </w:rPr>
              <w:t>SUBJECT</w:t>
            </w:r>
            <w:r w:rsidR="003E0F64">
              <w:rPr>
                <w:rFonts w:asciiTheme="minorHAnsi" w:hAnsiTheme="minorHAnsi" w:cstheme="minorHAnsi"/>
                <w:b/>
              </w:rPr>
              <w:t xml:space="preserve">           </w:t>
            </w:r>
            <w:r w:rsidRPr="003E0F64">
              <w:rPr>
                <w:rFonts w:asciiTheme="minorHAnsi" w:hAnsiTheme="minorHAnsi" w:cstheme="minorHAnsi"/>
              </w:rPr>
              <w:t>: Preparation of Red Cell Suspensions</w:t>
            </w:r>
          </w:p>
        </w:tc>
      </w:tr>
      <w:tr w:rsidR="00386ADE" w:rsidRPr="003E0F64" w:rsidTr="0085557A">
        <w:tc>
          <w:tcPr>
            <w:tcW w:w="9242" w:type="dxa"/>
            <w:gridSpan w:val="5"/>
          </w:tcPr>
          <w:p w:rsidR="00386ADE" w:rsidRPr="003E0F64" w:rsidRDefault="00386ADE" w:rsidP="003E0F64">
            <w:pPr>
              <w:pStyle w:val="NoSpacing"/>
              <w:rPr>
                <w:rFonts w:asciiTheme="minorHAnsi" w:hAnsiTheme="minorHAnsi" w:cstheme="minorHAnsi"/>
                <w:bCs/>
                <w:lang w:eastAsia="en-GB"/>
              </w:rPr>
            </w:pPr>
            <w:r w:rsidRPr="003E0F64">
              <w:rPr>
                <w:rFonts w:asciiTheme="minorHAnsi" w:hAnsiTheme="minorHAnsi" w:cstheme="minorHAnsi"/>
                <w:b/>
              </w:rPr>
              <w:t>FUNCTION</w:t>
            </w:r>
            <w:r w:rsidR="003E0F64">
              <w:rPr>
                <w:rFonts w:asciiTheme="minorHAnsi" w:hAnsiTheme="minorHAnsi" w:cstheme="minorHAnsi"/>
                <w:b/>
              </w:rPr>
              <w:t xml:space="preserve">       </w:t>
            </w:r>
            <w:r w:rsidRPr="003E0F64">
              <w:rPr>
                <w:rFonts w:asciiTheme="minorHAnsi" w:hAnsiTheme="minorHAnsi" w:cstheme="minorHAnsi"/>
              </w:rPr>
              <w:t>: To prepare RBC suspension of Appropriate Concentration for a given test.</w:t>
            </w:r>
          </w:p>
        </w:tc>
      </w:tr>
      <w:tr w:rsidR="00386ADE" w:rsidRPr="003E0F64" w:rsidTr="0085557A">
        <w:tc>
          <w:tcPr>
            <w:tcW w:w="9242" w:type="dxa"/>
            <w:gridSpan w:val="5"/>
          </w:tcPr>
          <w:p w:rsidR="00386ADE" w:rsidRPr="003E0F64" w:rsidRDefault="00386ADE" w:rsidP="003E0F64">
            <w:pPr>
              <w:rPr>
                <w:rFonts w:asciiTheme="minorHAnsi" w:hAnsiTheme="minorHAnsi" w:cstheme="minorHAnsi"/>
              </w:rPr>
            </w:pPr>
            <w:r w:rsidRPr="003E0F64">
              <w:rPr>
                <w:rFonts w:asciiTheme="minorHAnsi" w:hAnsiTheme="minorHAnsi" w:cstheme="minorHAnsi"/>
                <w:b/>
              </w:rPr>
              <w:t>DISTRIBUTION</w:t>
            </w:r>
            <w:r w:rsidRPr="003E0F64">
              <w:rPr>
                <w:rFonts w:asciiTheme="minorHAnsi" w:hAnsiTheme="minorHAnsi" w:cstheme="minorHAnsi"/>
              </w:rPr>
              <w:t>: Red Cell Serology Laboratory</w:t>
            </w:r>
          </w:p>
          <w:p w:rsidR="00386ADE" w:rsidRPr="003E0F64" w:rsidRDefault="00386ADE" w:rsidP="003E0F64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3E0F64">
              <w:rPr>
                <w:rFonts w:asciiTheme="minorHAnsi" w:hAnsiTheme="minorHAnsi" w:cstheme="minorHAnsi"/>
              </w:rPr>
              <w:t xml:space="preserve">                             Master File</w:t>
            </w:r>
          </w:p>
        </w:tc>
      </w:tr>
    </w:tbl>
    <w:p w:rsidR="00386ADE" w:rsidRPr="003E0F64" w:rsidRDefault="00386ADE" w:rsidP="003E0F64">
      <w:pPr>
        <w:spacing w:line="360" w:lineRule="auto"/>
        <w:rPr>
          <w:rFonts w:asciiTheme="minorHAnsi" w:hAnsiTheme="minorHAnsi" w:cstheme="minorHAnsi"/>
        </w:rPr>
      </w:pPr>
    </w:p>
    <w:p w:rsidR="00386ADE" w:rsidRPr="003E0F64" w:rsidRDefault="00386ADE" w:rsidP="00F7053C">
      <w:pPr>
        <w:pStyle w:val="ListParagraph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E0F64">
        <w:rPr>
          <w:rFonts w:asciiTheme="minorHAnsi" w:hAnsiTheme="minorHAnsi" w:cstheme="minorHAnsi"/>
          <w:b/>
        </w:rPr>
        <w:t>SCOPE &amp; APPLICATION:</w:t>
      </w:r>
    </w:p>
    <w:p w:rsidR="00386ADE" w:rsidRPr="003E0F64" w:rsidRDefault="00386ADE" w:rsidP="00F7053C">
      <w:pPr>
        <w:pStyle w:val="ListParagraph"/>
        <w:autoSpaceDE w:val="0"/>
        <w:autoSpaceDN w:val="0"/>
        <w:adjustRightInd w:val="0"/>
        <w:spacing w:line="360" w:lineRule="auto"/>
        <w:ind w:left="567"/>
        <w:rPr>
          <w:rFonts w:asciiTheme="minorHAnsi" w:eastAsiaTheme="minorHAnsi" w:hAnsiTheme="minorHAnsi" w:cstheme="minorHAnsi"/>
          <w:color w:val="1F1A17"/>
          <w:lang w:val="en-IN"/>
        </w:rPr>
      </w:pPr>
      <w:r w:rsidRPr="003E0F64">
        <w:rPr>
          <w:rFonts w:asciiTheme="minorHAnsi" w:eastAsiaTheme="minorHAnsi" w:hAnsiTheme="minorHAnsi" w:cstheme="minorHAnsi"/>
          <w:color w:val="1F1A17"/>
          <w:lang w:val="en-IN"/>
        </w:rPr>
        <w:t>This procedure applies to all testing that requires red cell suspension preparation.</w:t>
      </w:r>
    </w:p>
    <w:p w:rsidR="00386ADE" w:rsidRPr="003E0F64" w:rsidRDefault="00386ADE" w:rsidP="003E0F64">
      <w:pPr>
        <w:spacing w:line="360" w:lineRule="auto"/>
        <w:jc w:val="both"/>
        <w:rPr>
          <w:rFonts w:asciiTheme="minorHAnsi" w:hAnsiTheme="minorHAnsi" w:cstheme="minorHAnsi"/>
        </w:rPr>
      </w:pPr>
    </w:p>
    <w:p w:rsidR="00386ADE" w:rsidRPr="003E0F64" w:rsidRDefault="00386ADE" w:rsidP="00F7053C">
      <w:pPr>
        <w:pStyle w:val="ListParagraph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E0F64">
        <w:rPr>
          <w:rFonts w:asciiTheme="minorHAnsi" w:hAnsiTheme="minorHAnsi" w:cstheme="minorHAnsi"/>
          <w:b/>
        </w:rPr>
        <w:t>RESPONSIBILITY:</w:t>
      </w:r>
    </w:p>
    <w:p w:rsidR="00386ADE" w:rsidRPr="003E0F64" w:rsidRDefault="00386ADE" w:rsidP="00F7053C">
      <w:pPr>
        <w:pStyle w:val="BodyTextIndent"/>
        <w:spacing w:after="0" w:line="360" w:lineRule="auto"/>
        <w:ind w:left="567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It is the responsibility of every technician performing a given test to prepare the appropriate red cell suspension.  Every morning, the shift duty technician must prepare A, B &amp; O red cell suspension for the day’s use.</w:t>
      </w:r>
    </w:p>
    <w:p w:rsidR="00386ADE" w:rsidRPr="003E0F64" w:rsidRDefault="00386ADE" w:rsidP="003E0F64">
      <w:pPr>
        <w:autoSpaceDE w:val="0"/>
        <w:autoSpaceDN w:val="0"/>
        <w:adjustRightInd w:val="0"/>
        <w:spacing w:line="360" w:lineRule="auto"/>
        <w:ind w:right="4"/>
        <w:jc w:val="both"/>
        <w:rPr>
          <w:rFonts w:asciiTheme="minorHAnsi" w:hAnsiTheme="minorHAnsi" w:cstheme="minorHAnsi"/>
          <w:b/>
          <w:bCs/>
        </w:rPr>
      </w:pPr>
    </w:p>
    <w:p w:rsidR="00386ADE" w:rsidRPr="003E0F64" w:rsidRDefault="00386ADE" w:rsidP="00F7053C">
      <w:pPr>
        <w:pStyle w:val="ListParagraph"/>
        <w:numPr>
          <w:ilvl w:val="0"/>
          <w:numId w:val="5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E0F64">
        <w:rPr>
          <w:rFonts w:asciiTheme="minorHAnsi" w:hAnsiTheme="minorHAnsi" w:cstheme="minorHAnsi"/>
          <w:b/>
        </w:rPr>
        <w:t>MATERIAL REQUIRED:</w:t>
      </w:r>
    </w:p>
    <w:p w:rsidR="00386ADE" w:rsidRPr="00F7053C" w:rsidRDefault="00386ADE" w:rsidP="00F7053C">
      <w:p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  <w:r w:rsidRPr="00F7053C">
        <w:rPr>
          <w:rFonts w:asciiTheme="minorHAnsi" w:hAnsiTheme="minorHAnsi" w:cstheme="minorHAnsi"/>
          <w:b/>
        </w:rPr>
        <w:t>Equipment:</w:t>
      </w:r>
    </w:p>
    <w:p w:rsidR="00386ADE" w:rsidRPr="00F7053C" w:rsidRDefault="00F7053C" w:rsidP="00F7053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86ADE" w:rsidRPr="00F7053C">
        <w:rPr>
          <w:rFonts w:asciiTheme="minorHAnsi" w:hAnsiTheme="minorHAnsi" w:cstheme="minorHAnsi"/>
        </w:rPr>
        <w:t>Calibrated Centrifuge.</w:t>
      </w:r>
    </w:p>
    <w:p w:rsidR="00B944B6" w:rsidRDefault="00B944B6" w:rsidP="002E357E">
      <w:pPr>
        <w:spacing w:after="200" w:line="276" w:lineRule="auto"/>
        <w:ind w:left="567"/>
        <w:rPr>
          <w:rFonts w:asciiTheme="minorHAnsi" w:hAnsiTheme="minorHAnsi" w:cstheme="minorHAnsi"/>
          <w:b/>
        </w:rPr>
      </w:pPr>
    </w:p>
    <w:p w:rsidR="00386ADE" w:rsidRPr="00F7053C" w:rsidRDefault="00386ADE" w:rsidP="002E357E">
      <w:pPr>
        <w:spacing w:after="200" w:line="276" w:lineRule="auto"/>
        <w:ind w:left="567"/>
        <w:rPr>
          <w:rFonts w:asciiTheme="minorHAnsi" w:hAnsiTheme="minorHAnsi" w:cstheme="minorHAnsi"/>
          <w:b/>
        </w:rPr>
      </w:pPr>
      <w:r w:rsidRPr="00F7053C">
        <w:rPr>
          <w:rFonts w:asciiTheme="minorHAnsi" w:hAnsiTheme="minorHAnsi" w:cstheme="minorHAnsi"/>
          <w:b/>
        </w:rPr>
        <w:t>Reagents:</w:t>
      </w:r>
    </w:p>
    <w:p w:rsidR="00386ADE" w:rsidRPr="00F7053C" w:rsidRDefault="00F7053C" w:rsidP="00F7053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86ADE" w:rsidRPr="00F7053C">
        <w:rPr>
          <w:rFonts w:asciiTheme="minorHAnsi" w:hAnsiTheme="minorHAnsi" w:cstheme="minorHAnsi"/>
        </w:rPr>
        <w:t>0.9% saline.</w:t>
      </w:r>
    </w:p>
    <w:p w:rsidR="00386ADE" w:rsidRPr="00F7053C" w:rsidRDefault="00386ADE" w:rsidP="00F7053C">
      <w:pPr>
        <w:spacing w:line="360" w:lineRule="auto"/>
        <w:ind w:left="567"/>
        <w:jc w:val="both"/>
        <w:rPr>
          <w:rFonts w:asciiTheme="minorHAnsi" w:hAnsiTheme="minorHAnsi" w:cstheme="minorHAnsi"/>
        </w:rPr>
      </w:pPr>
    </w:p>
    <w:p w:rsidR="00386ADE" w:rsidRPr="00F7053C" w:rsidRDefault="00386ADE" w:rsidP="00F7053C">
      <w:p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  <w:r w:rsidRPr="00F7053C">
        <w:rPr>
          <w:rFonts w:asciiTheme="minorHAnsi" w:hAnsiTheme="minorHAnsi" w:cstheme="minorHAnsi"/>
          <w:b/>
        </w:rPr>
        <w:t>Glassware:</w:t>
      </w:r>
    </w:p>
    <w:p w:rsidR="00386ADE" w:rsidRPr="00F7053C" w:rsidRDefault="00386ADE" w:rsidP="00F7053C">
      <w:pPr>
        <w:numPr>
          <w:ilvl w:val="1"/>
          <w:numId w:val="6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F7053C">
        <w:rPr>
          <w:rFonts w:asciiTheme="minorHAnsi" w:hAnsiTheme="minorHAnsi" w:cstheme="minorHAnsi"/>
        </w:rPr>
        <w:t>Pasteur pipettes.</w:t>
      </w:r>
    </w:p>
    <w:p w:rsidR="00386ADE" w:rsidRPr="00F7053C" w:rsidRDefault="00B944B6" w:rsidP="00F7053C">
      <w:pPr>
        <w:numPr>
          <w:ilvl w:val="1"/>
          <w:numId w:val="6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Glass </w:t>
      </w:r>
      <w:r w:rsidR="00386ADE" w:rsidRPr="00F7053C">
        <w:rPr>
          <w:rFonts w:asciiTheme="minorHAnsi" w:hAnsiTheme="minorHAnsi" w:cstheme="minorHAnsi"/>
        </w:rPr>
        <w:t>Serum tubes.</w:t>
      </w:r>
    </w:p>
    <w:p w:rsidR="00386ADE" w:rsidRPr="00F7053C" w:rsidRDefault="00386ADE" w:rsidP="00F7053C">
      <w:pPr>
        <w:spacing w:line="360" w:lineRule="auto"/>
        <w:ind w:left="567"/>
        <w:jc w:val="both"/>
        <w:rPr>
          <w:rFonts w:asciiTheme="minorHAnsi" w:hAnsiTheme="minorHAnsi" w:cstheme="minorHAnsi"/>
        </w:rPr>
      </w:pPr>
    </w:p>
    <w:p w:rsidR="00386ADE" w:rsidRPr="00F7053C" w:rsidRDefault="00386ADE" w:rsidP="00F7053C">
      <w:p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  <w:r w:rsidRPr="00F7053C">
        <w:rPr>
          <w:rFonts w:asciiTheme="minorHAnsi" w:hAnsiTheme="minorHAnsi" w:cstheme="minorHAnsi"/>
          <w:b/>
        </w:rPr>
        <w:lastRenderedPageBreak/>
        <w:t>Miscellaneous:</w:t>
      </w:r>
    </w:p>
    <w:p w:rsidR="00386ADE" w:rsidRPr="00F7053C" w:rsidRDefault="00386ADE" w:rsidP="00F7053C">
      <w:pPr>
        <w:numPr>
          <w:ilvl w:val="1"/>
          <w:numId w:val="7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F7053C">
        <w:rPr>
          <w:rFonts w:asciiTheme="minorHAnsi" w:hAnsiTheme="minorHAnsi" w:cstheme="minorHAnsi"/>
        </w:rPr>
        <w:t>Discard box.</w:t>
      </w:r>
    </w:p>
    <w:p w:rsidR="00386ADE" w:rsidRPr="00F7053C" w:rsidRDefault="00386ADE" w:rsidP="00F7053C">
      <w:pPr>
        <w:numPr>
          <w:ilvl w:val="1"/>
          <w:numId w:val="7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F7053C">
        <w:rPr>
          <w:rFonts w:asciiTheme="minorHAnsi" w:hAnsiTheme="minorHAnsi" w:cstheme="minorHAnsi"/>
        </w:rPr>
        <w:t>2 plastic beakers.</w:t>
      </w:r>
    </w:p>
    <w:p w:rsidR="00386ADE" w:rsidRPr="00F7053C" w:rsidRDefault="00386ADE" w:rsidP="00F7053C">
      <w:pPr>
        <w:numPr>
          <w:ilvl w:val="1"/>
          <w:numId w:val="7"/>
        </w:numPr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F7053C">
        <w:rPr>
          <w:rFonts w:asciiTheme="minorHAnsi" w:hAnsiTheme="minorHAnsi" w:cstheme="minorHAnsi"/>
        </w:rPr>
        <w:t>Rack to hold tubes.</w:t>
      </w:r>
    </w:p>
    <w:p w:rsidR="009B75BA" w:rsidRPr="003E0F64" w:rsidRDefault="009B75BA" w:rsidP="003E0F64">
      <w:pPr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</w:p>
    <w:p w:rsidR="00386ADE" w:rsidRPr="003E0F64" w:rsidRDefault="00A51D4C" w:rsidP="00F7053C">
      <w:pPr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3E0F64">
        <w:rPr>
          <w:rFonts w:asciiTheme="minorHAnsi" w:hAnsiTheme="minorHAnsi" w:cstheme="minorHAnsi"/>
          <w:b/>
        </w:rPr>
        <w:t>4</w:t>
      </w:r>
      <w:r w:rsidR="00386ADE" w:rsidRPr="003E0F64">
        <w:rPr>
          <w:rFonts w:asciiTheme="minorHAnsi" w:hAnsiTheme="minorHAnsi" w:cstheme="minorHAnsi"/>
          <w:b/>
        </w:rPr>
        <w:t>.</w:t>
      </w:r>
      <w:r w:rsidR="00386ADE" w:rsidRPr="003E0F64">
        <w:rPr>
          <w:rFonts w:asciiTheme="minorHAnsi" w:hAnsiTheme="minorHAnsi" w:cstheme="minorHAnsi"/>
          <w:b/>
        </w:rPr>
        <w:tab/>
        <w:t>PROCEDURE:</w:t>
      </w:r>
    </w:p>
    <w:p w:rsidR="00386ADE" w:rsidRPr="003E0F64" w:rsidRDefault="00386ADE" w:rsidP="00F7053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F7053C">
        <w:rPr>
          <w:rFonts w:asciiTheme="minorHAnsi" w:hAnsiTheme="minorHAnsi" w:cstheme="minorHAnsi"/>
          <w:b/>
        </w:rPr>
        <w:t>Principle:</w:t>
      </w:r>
      <w:r w:rsidR="00F7053C">
        <w:rPr>
          <w:rFonts w:asciiTheme="minorHAnsi" w:hAnsiTheme="minorHAnsi" w:cstheme="minorHAnsi"/>
          <w:b/>
        </w:rPr>
        <w:t xml:space="preserve"> </w:t>
      </w:r>
      <w:r w:rsidRPr="003E0F64">
        <w:rPr>
          <w:rFonts w:asciiTheme="minorHAnsi" w:hAnsiTheme="minorHAnsi" w:cstheme="minorHAnsi"/>
        </w:rPr>
        <w:t>The ratio of serum to red cells may dramatically affect the sensitivity of agglutination tests. Consistent preparation of either 2 to 5% red cell suspension is critical to any agglutination test.</w:t>
      </w:r>
    </w:p>
    <w:p w:rsidR="00386ADE" w:rsidRPr="003E0F64" w:rsidRDefault="00386ADE" w:rsidP="003E0F64">
      <w:pPr>
        <w:spacing w:line="360" w:lineRule="auto"/>
        <w:jc w:val="both"/>
        <w:rPr>
          <w:rFonts w:asciiTheme="minorHAnsi" w:hAnsiTheme="minorHAnsi" w:cstheme="minorHAnsi"/>
        </w:rPr>
      </w:pPr>
    </w:p>
    <w:p w:rsidR="00386ADE" w:rsidRPr="00F7053C" w:rsidRDefault="00386ADE" w:rsidP="00F7053C">
      <w:p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  <w:r w:rsidRPr="00F7053C">
        <w:rPr>
          <w:rFonts w:asciiTheme="minorHAnsi" w:hAnsiTheme="minorHAnsi" w:cstheme="minorHAnsi"/>
          <w:b/>
        </w:rPr>
        <w:t>Preparation of Pooled Cell Suspension:</w:t>
      </w:r>
    </w:p>
    <w:p w:rsidR="00386ADE" w:rsidRPr="003E0F64" w:rsidRDefault="00386ADE" w:rsidP="00F7053C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Label tubes with A,</w:t>
      </w:r>
      <w:r w:rsidR="0019478C">
        <w:rPr>
          <w:rFonts w:asciiTheme="minorHAnsi" w:hAnsiTheme="minorHAnsi" w:cstheme="minorHAnsi"/>
        </w:rPr>
        <w:t xml:space="preserve"> </w:t>
      </w:r>
      <w:r w:rsidRPr="003E0F64">
        <w:rPr>
          <w:rFonts w:asciiTheme="minorHAnsi" w:hAnsiTheme="minorHAnsi" w:cstheme="minorHAnsi"/>
        </w:rPr>
        <w:t>B, &amp; O groups.</w:t>
      </w:r>
    </w:p>
    <w:p w:rsidR="00386ADE" w:rsidRPr="003E0F64" w:rsidRDefault="00386ADE" w:rsidP="00F7053C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Place 1 drop of red cells each from 3 of A group sample tubes or segment into the A labelled tube.</w:t>
      </w:r>
    </w:p>
    <w:p w:rsidR="00386ADE" w:rsidRPr="003E0F64" w:rsidRDefault="00386ADE" w:rsidP="00F7053C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 xml:space="preserve">Place 1 drop of red cells each from 3 of B group sample tubes or segment into  the </w:t>
      </w:r>
      <w:r w:rsidR="0019478C">
        <w:rPr>
          <w:rFonts w:asciiTheme="minorHAnsi" w:hAnsiTheme="minorHAnsi" w:cstheme="minorHAnsi"/>
        </w:rPr>
        <w:t>B</w:t>
      </w:r>
      <w:r w:rsidRPr="003E0F64">
        <w:rPr>
          <w:rFonts w:asciiTheme="minorHAnsi" w:hAnsiTheme="minorHAnsi" w:cstheme="minorHAnsi"/>
        </w:rPr>
        <w:t xml:space="preserve"> labelled tube</w:t>
      </w:r>
    </w:p>
    <w:p w:rsidR="00386ADE" w:rsidRPr="003E0F64" w:rsidRDefault="00386ADE" w:rsidP="00F7053C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 xml:space="preserve">Place 1 drop of red cells each from 3 of O group sample tubes or segment into  the </w:t>
      </w:r>
      <w:r w:rsidR="0019478C">
        <w:rPr>
          <w:rFonts w:asciiTheme="minorHAnsi" w:hAnsiTheme="minorHAnsi" w:cstheme="minorHAnsi"/>
        </w:rPr>
        <w:t>O</w:t>
      </w:r>
      <w:r w:rsidRPr="003E0F64">
        <w:rPr>
          <w:rFonts w:asciiTheme="minorHAnsi" w:hAnsiTheme="minorHAnsi" w:cstheme="minorHAnsi"/>
        </w:rPr>
        <w:t xml:space="preserve"> labelled tube</w:t>
      </w:r>
    </w:p>
    <w:p w:rsidR="00386ADE" w:rsidRPr="003E0F64" w:rsidRDefault="00386ADE" w:rsidP="00F7053C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Fill the tube ¾ full with 0.9% saline to resuspend the cells.</w:t>
      </w:r>
    </w:p>
    <w:p w:rsidR="00386ADE" w:rsidRPr="003E0F64" w:rsidRDefault="00386ADE" w:rsidP="00F7053C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Centrifuge the tubes for at least 2 to 3 minutes on high speed. Decant the supernatant fluid.</w:t>
      </w:r>
    </w:p>
    <w:p w:rsidR="00386ADE" w:rsidRPr="003E0F64" w:rsidRDefault="00386ADE" w:rsidP="00F7053C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Remove any debris or fibrin with the pipette. Add enough saline to produce a cherry red colour comparable to that of the reagent red cell suspension.</w:t>
      </w:r>
    </w:p>
    <w:p w:rsidR="00386ADE" w:rsidRPr="003E0F64" w:rsidRDefault="00386ADE" w:rsidP="00F7053C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If the colour is too dark, add additional isotonic saline to the tube until the suspension colour is right.</w:t>
      </w:r>
    </w:p>
    <w:p w:rsidR="00386ADE" w:rsidRPr="003E0F64" w:rsidRDefault="00386ADE" w:rsidP="00F7053C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If the colour is too light, repeat steps 6 and 7.</w:t>
      </w:r>
    </w:p>
    <w:p w:rsidR="00386ADE" w:rsidRPr="003E0F64" w:rsidRDefault="00386ADE" w:rsidP="00F7053C">
      <w:pPr>
        <w:numPr>
          <w:ilvl w:val="0"/>
          <w:numId w:val="9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Test the pooled cells prepared using the antisera (anti-A, B, AB &amp; D) in use.</w:t>
      </w:r>
    </w:p>
    <w:p w:rsidR="00386ADE" w:rsidRPr="003E0F64" w:rsidRDefault="00386ADE" w:rsidP="003E0F64">
      <w:pPr>
        <w:spacing w:line="360" w:lineRule="auto"/>
        <w:jc w:val="both"/>
        <w:rPr>
          <w:rFonts w:asciiTheme="minorHAnsi" w:hAnsiTheme="minorHAnsi" w:cstheme="minorHAnsi"/>
        </w:rPr>
      </w:pPr>
    </w:p>
    <w:p w:rsidR="00386ADE" w:rsidRPr="003E0F64" w:rsidRDefault="00386ADE" w:rsidP="00A7365C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Proceed to use the same procedure to prepare  cell suspension of particular donor</w:t>
      </w:r>
      <w:r w:rsidR="00A7365C">
        <w:rPr>
          <w:rFonts w:asciiTheme="minorHAnsi" w:hAnsiTheme="minorHAnsi" w:cstheme="minorHAnsi"/>
        </w:rPr>
        <w:t xml:space="preserve"> </w:t>
      </w:r>
      <w:r w:rsidRPr="003E0F64">
        <w:rPr>
          <w:rFonts w:asciiTheme="minorHAnsi" w:hAnsiTheme="minorHAnsi" w:cstheme="minorHAnsi"/>
        </w:rPr>
        <w:t>or patient sample for grouping and crossmatching.</w:t>
      </w:r>
    </w:p>
    <w:p w:rsidR="00386ADE" w:rsidRPr="003E0F64" w:rsidRDefault="00386ADE" w:rsidP="003E0F64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386ADE" w:rsidRPr="003E0F64" w:rsidRDefault="00386ADE" w:rsidP="00F7053C">
      <w:pPr>
        <w:spacing w:line="360" w:lineRule="auto"/>
        <w:ind w:left="567"/>
        <w:jc w:val="both"/>
        <w:rPr>
          <w:rFonts w:asciiTheme="minorHAnsi" w:hAnsiTheme="minorHAnsi" w:cstheme="minorHAnsi"/>
          <w:b/>
        </w:rPr>
      </w:pPr>
      <w:r w:rsidRPr="003E0F64">
        <w:rPr>
          <w:rFonts w:asciiTheme="minorHAnsi" w:hAnsiTheme="minorHAnsi" w:cstheme="minorHAnsi"/>
          <w:b/>
        </w:rPr>
        <w:t>LIMITATIONS:</w:t>
      </w:r>
    </w:p>
    <w:p w:rsidR="00386ADE" w:rsidRPr="003E0F64" w:rsidRDefault="00386ADE" w:rsidP="003E0F64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386ADE" w:rsidRPr="003E0F64" w:rsidRDefault="00386ADE" w:rsidP="00F7053C">
      <w:pPr>
        <w:spacing w:line="360" w:lineRule="auto"/>
        <w:ind w:left="567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Hemolysis of the red blood cells from improper washing may result in false results. A cell suspension that is too heavy or too light may produce false – positive or false negative results.</w:t>
      </w:r>
    </w:p>
    <w:p w:rsidR="00386ADE" w:rsidRPr="003E0F64" w:rsidRDefault="00386ADE" w:rsidP="003E0F64">
      <w:pPr>
        <w:spacing w:line="360" w:lineRule="auto"/>
        <w:jc w:val="both"/>
        <w:rPr>
          <w:rFonts w:asciiTheme="minorHAnsi" w:hAnsiTheme="minorHAnsi" w:cstheme="minorHAnsi"/>
        </w:rPr>
      </w:pPr>
    </w:p>
    <w:p w:rsidR="009B75BA" w:rsidRPr="003E0F64" w:rsidRDefault="009B75BA" w:rsidP="003E0F64">
      <w:pPr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</w:p>
    <w:p w:rsidR="009B75BA" w:rsidRPr="003E0F64" w:rsidRDefault="009B75BA" w:rsidP="00F7053C">
      <w:pPr>
        <w:autoSpaceDE w:val="0"/>
        <w:autoSpaceDN w:val="0"/>
        <w:adjustRightInd w:val="0"/>
        <w:spacing w:line="360" w:lineRule="auto"/>
        <w:ind w:left="567" w:right="26"/>
        <w:rPr>
          <w:rFonts w:asciiTheme="minorHAnsi" w:hAnsiTheme="minorHAnsi" w:cstheme="minorHAnsi"/>
          <w:b/>
          <w:u w:val="single"/>
          <w:lang w:eastAsia="en-GB"/>
        </w:rPr>
      </w:pPr>
      <w:r w:rsidRPr="003E0F64">
        <w:rPr>
          <w:rFonts w:asciiTheme="minorHAnsi" w:hAnsiTheme="minorHAnsi" w:cstheme="minorHAnsi"/>
          <w:b/>
          <w:u w:val="single"/>
          <w:lang w:eastAsia="en-GB"/>
        </w:rPr>
        <w:t xml:space="preserve">Procedure of the preparing pooled reagent red blood cells </w:t>
      </w:r>
    </w:p>
    <w:p w:rsidR="009B75BA" w:rsidRPr="003E0F64" w:rsidRDefault="009B75BA" w:rsidP="003E0F64">
      <w:pPr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</w:p>
    <w:p w:rsidR="009B75BA" w:rsidRPr="003E0F64" w:rsidRDefault="009B75BA" w:rsidP="00F7053C">
      <w:pPr>
        <w:autoSpaceDE w:val="0"/>
        <w:autoSpaceDN w:val="0"/>
        <w:adjustRightInd w:val="0"/>
        <w:spacing w:line="360" w:lineRule="auto"/>
        <w:ind w:left="567" w:right="26"/>
        <w:jc w:val="both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i/>
          <w:iCs/>
          <w:u w:val="single"/>
          <w:lang w:eastAsia="en-GB"/>
        </w:rPr>
        <w:t>Pooled A cells</w:t>
      </w:r>
      <w:r w:rsidRPr="003E0F64">
        <w:rPr>
          <w:rFonts w:asciiTheme="minorHAnsi" w:hAnsiTheme="minorHAnsi" w:cstheme="minorHAnsi"/>
          <w:lang w:eastAsia="en-GB"/>
        </w:rPr>
        <w:t xml:space="preserve"> Pool equal quantity of fresh A group cells from anticoagulated sample of three donors. Wash three times with normal saline. Make 2-5% suspension in saline for use. </w:t>
      </w:r>
    </w:p>
    <w:p w:rsidR="009B75BA" w:rsidRPr="003E0F64" w:rsidRDefault="009B75BA" w:rsidP="00F7053C">
      <w:pPr>
        <w:autoSpaceDE w:val="0"/>
        <w:autoSpaceDN w:val="0"/>
        <w:adjustRightInd w:val="0"/>
        <w:spacing w:line="360" w:lineRule="auto"/>
        <w:ind w:left="567" w:right="26"/>
        <w:jc w:val="both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i/>
          <w:iCs/>
          <w:u w:val="single"/>
          <w:lang w:eastAsia="en-GB"/>
        </w:rPr>
        <w:t xml:space="preserve">Pooled B cells </w:t>
      </w:r>
      <w:r w:rsidRPr="003E0F64">
        <w:rPr>
          <w:rFonts w:asciiTheme="minorHAnsi" w:hAnsiTheme="minorHAnsi" w:cstheme="minorHAnsi"/>
          <w:lang w:eastAsia="en-GB"/>
        </w:rPr>
        <w:t xml:space="preserve">Pool equal quantity of fresh </w:t>
      </w:r>
      <w:r w:rsidRPr="003E0F64">
        <w:rPr>
          <w:rFonts w:asciiTheme="minorHAnsi" w:hAnsiTheme="minorHAnsi" w:cstheme="minorHAnsi"/>
          <w:i/>
          <w:iCs/>
          <w:lang w:eastAsia="en-GB"/>
        </w:rPr>
        <w:t xml:space="preserve">B </w:t>
      </w:r>
      <w:r w:rsidR="003661D6" w:rsidRPr="003E0F64">
        <w:rPr>
          <w:rFonts w:asciiTheme="minorHAnsi" w:hAnsiTheme="minorHAnsi" w:cstheme="minorHAnsi"/>
          <w:lang w:eastAsia="en-GB"/>
        </w:rPr>
        <w:t>grou</w:t>
      </w:r>
      <w:r w:rsidRPr="003E0F64">
        <w:rPr>
          <w:rFonts w:asciiTheme="minorHAnsi" w:hAnsiTheme="minorHAnsi" w:cstheme="minorHAnsi"/>
          <w:lang w:eastAsia="en-GB"/>
        </w:rPr>
        <w:t xml:space="preserve">p cell from anticoagulated sample of three donors. Wash three times with normal saline. Make 2-5% suspension in saline for use. </w:t>
      </w:r>
      <w:r w:rsidRPr="003E0F64">
        <w:rPr>
          <w:rFonts w:asciiTheme="minorHAnsi" w:hAnsiTheme="minorHAnsi" w:cstheme="minorHAnsi"/>
          <w:lang w:eastAsia="en-GB"/>
        </w:rPr>
        <w:tab/>
        <w:t xml:space="preserve"> </w:t>
      </w:r>
    </w:p>
    <w:p w:rsidR="009B75BA" w:rsidRPr="003E0F64" w:rsidRDefault="009B75BA" w:rsidP="00F7053C">
      <w:pPr>
        <w:autoSpaceDE w:val="0"/>
        <w:autoSpaceDN w:val="0"/>
        <w:adjustRightInd w:val="0"/>
        <w:spacing w:line="360" w:lineRule="auto"/>
        <w:ind w:left="567" w:right="26"/>
        <w:jc w:val="both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i/>
          <w:iCs/>
          <w:u w:val="single"/>
          <w:lang w:eastAsia="en-GB"/>
        </w:rPr>
        <w:t>Pooled O cells</w:t>
      </w:r>
      <w:r w:rsidRPr="003E0F64">
        <w:rPr>
          <w:rFonts w:asciiTheme="minorHAnsi" w:hAnsiTheme="minorHAnsi" w:cstheme="minorHAnsi"/>
          <w:lang w:eastAsia="en-GB"/>
        </w:rPr>
        <w:t xml:space="preserve"> Pool equal quantity of fresh O group cell from anticoagulated sample of three donors. Wash three times with normal saline. Make 2-5% suspension in saline for use. </w:t>
      </w:r>
    </w:p>
    <w:p w:rsidR="009B75BA" w:rsidRPr="00F7053C" w:rsidRDefault="009B75BA" w:rsidP="00F7053C">
      <w:pPr>
        <w:autoSpaceDE w:val="0"/>
        <w:autoSpaceDN w:val="0"/>
        <w:adjustRightInd w:val="0"/>
        <w:spacing w:line="360" w:lineRule="auto"/>
        <w:ind w:left="567" w:right="26"/>
        <w:jc w:val="both"/>
        <w:rPr>
          <w:rFonts w:asciiTheme="minorHAnsi" w:hAnsiTheme="minorHAnsi" w:cstheme="minorHAnsi"/>
          <w:b/>
          <w:u w:val="single"/>
          <w:lang w:eastAsia="en-GB"/>
        </w:rPr>
      </w:pPr>
      <w:r w:rsidRPr="00F7053C">
        <w:rPr>
          <w:rFonts w:asciiTheme="minorHAnsi" w:hAnsiTheme="minorHAnsi" w:cstheme="minorHAnsi"/>
          <w:b/>
          <w:u w:val="single"/>
          <w:lang w:eastAsia="en-GB"/>
        </w:rPr>
        <w:t xml:space="preserve">Grading of agglutination </w:t>
      </w:r>
    </w:p>
    <w:p w:rsidR="009B75BA" w:rsidRPr="003E0F64" w:rsidRDefault="009B75BA" w:rsidP="003E0F64">
      <w:pPr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</w:p>
    <w:p w:rsidR="009B75BA" w:rsidRPr="003E0F64" w:rsidRDefault="009B75BA" w:rsidP="00F7053C">
      <w:pPr>
        <w:autoSpaceDE w:val="0"/>
        <w:autoSpaceDN w:val="0"/>
        <w:adjustRightInd w:val="0"/>
        <w:spacing w:line="360" w:lineRule="auto"/>
        <w:ind w:left="567" w:right="26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lang w:eastAsia="en-GB"/>
        </w:rPr>
        <w:t>To record the difference in the strength of</w:t>
      </w:r>
      <w:r w:rsidR="00682E33" w:rsidRPr="003E0F64">
        <w:rPr>
          <w:rFonts w:asciiTheme="minorHAnsi" w:hAnsiTheme="minorHAnsi" w:cstheme="minorHAnsi"/>
          <w:lang w:eastAsia="en-GB"/>
        </w:rPr>
        <w:t xml:space="preserve"> </w:t>
      </w:r>
      <w:r w:rsidRPr="003E0F64">
        <w:rPr>
          <w:rFonts w:asciiTheme="minorHAnsi" w:hAnsiTheme="minorHAnsi" w:cstheme="minorHAnsi"/>
          <w:lang w:eastAsia="en-GB"/>
        </w:rPr>
        <w:t xml:space="preserve"> </w:t>
      </w:r>
      <w:r w:rsidR="00682E33" w:rsidRPr="003E0F64">
        <w:rPr>
          <w:rFonts w:asciiTheme="minorHAnsi" w:hAnsiTheme="minorHAnsi" w:cstheme="minorHAnsi"/>
          <w:lang w:eastAsia="en-GB"/>
        </w:rPr>
        <w:t>reaction. I</w:t>
      </w:r>
      <w:r w:rsidRPr="003E0F64">
        <w:rPr>
          <w:rFonts w:asciiTheme="minorHAnsi" w:hAnsiTheme="minorHAnsi" w:cstheme="minorHAnsi"/>
          <w:lang w:eastAsia="en-GB"/>
        </w:rPr>
        <w:t xml:space="preserve">t is necessary to have a system of grading or scoring or reaction which should be uniformly </w:t>
      </w:r>
      <w:r w:rsidR="00682E33" w:rsidRPr="003E0F64">
        <w:rPr>
          <w:rFonts w:asciiTheme="minorHAnsi" w:hAnsiTheme="minorHAnsi" w:cstheme="minorHAnsi"/>
          <w:lang w:eastAsia="en-GB"/>
        </w:rPr>
        <w:t>follow</w:t>
      </w:r>
      <w:r w:rsidRPr="003E0F64">
        <w:rPr>
          <w:rFonts w:asciiTheme="minorHAnsi" w:hAnsiTheme="minorHAnsi" w:cstheme="minorHAnsi"/>
          <w:lang w:eastAsia="en-GB"/>
        </w:rPr>
        <w:t xml:space="preserve">ed. </w:t>
      </w:r>
    </w:p>
    <w:p w:rsidR="009B75BA" w:rsidRPr="003E0F64" w:rsidRDefault="009B75BA" w:rsidP="003E0F64">
      <w:pPr>
        <w:tabs>
          <w:tab w:val="left" w:pos="1473"/>
          <w:tab w:val="left" w:pos="2256"/>
        </w:tabs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lang w:eastAsia="en-GB"/>
        </w:rPr>
        <w:tab/>
      </w:r>
      <w:r w:rsidR="00682E33" w:rsidRPr="003E0F64">
        <w:rPr>
          <w:rFonts w:asciiTheme="minorHAnsi" w:hAnsiTheme="minorHAnsi" w:cstheme="minorHAnsi"/>
          <w:lang w:eastAsia="en-GB"/>
        </w:rPr>
        <w:t xml:space="preserve">  </w:t>
      </w:r>
      <w:r w:rsidRPr="003E0F64">
        <w:rPr>
          <w:rFonts w:asciiTheme="minorHAnsi" w:hAnsiTheme="minorHAnsi" w:cstheme="minorHAnsi"/>
          <w:lang w:eastAsia="en-GB"/>
        </w:rPr>
        <w:t xml:space="preserve">4+ </w:t>
      </w:r>
      <w:r w:rsidRPr="003E0F64">
        <w:rPr>
          <w:rFonts w:asciiTheme="minorHAnsi" w:hAnsiTheme="minorHAnsi" w:cstheme="minorHAnsi"/>
          <w:lang w:eastAsia="en-GB"/>
        </w:rPr>
        <w:tab/>
        <w:t xml:space="preserve">- </w:t>
      </w:r>
      <w:r w:rsidR="00682E33" w:rsidRPr="003E0F64">
        <w:rPr>
          <w:rFonts w:asciiTheme="minorHAnsi" w:hAnsiTheme="minorHAnsi" w:cstheme="minorHAnsi"/>
          <w:lang w:eastAsia="en-GB"/>
        </w:rPr>
        <w:t xml:space="preserve"> </w:t>
      </w:r>
      <w:r w:rsidRPr="003E0F64">
        <w:rPr>
          <w:rFonts w:asciiTheme="minorHAnsi" w:hAnsiTheme="minorHAnsi" w:cstheme="minorHAnsi"/>
          <w:lang w:eastAsia="en-GB"/>
        </w:rPr>
        <w:t xml:space="preserve">1 big clump with clear supernatant. </w:t>
      </w:r>
    </w:p>
    <w:p w:rsidR="009B75BA" w:rsidRPr="003E0F64" w:rsidRDefault="009B75BA" w:rsidP="003E0F64">
      <w:pPr>
        <w:tabs>
          <w:tab w:val="left" w:pos="1473"/>
          <w:tab w:val="left" w:pos="2251"/>
        </w:tabs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lang w:eastAsia="en-GB"/>
        </w:rPr>
        <w:tab/>
      </w:r>
      <w:r w:rsidR="00682E33" w:rsidRPr="003E0F64">
        <w:rPr>
          <w:rFonts w:asciiTheme="minorHAnsi" w:hAnsiTheme="minorHAnsi" w:cstheme="minorHAnsi"/>
          <w:lang w:eastAsia="en-GB"/>
        </w:rPr>
        <w:t xml:space="preserve">  </w:t>
      </w:r>
      <w:r w:rsidRPr="003E0F64">
        <w:rPr>
          <w:rFonts w:asciiTheme="minorHAnsi" w:hAnsiTheme="minorHAnsi" w:cstheme="minorHAnsi"/>
          <w:lang w:eastAsia="en-GB"/>
        </w:rPr>
        <w:t xml:space="preserve">3+ </w:t>
      </w:r>
      <w:r w:rsidRPr="003E0F64">
        <w:rPr>
          <w:rFonts w:asciiTheme="minorHAnsi" w:hAnsiTheme="minorHAnsi" w:cstheme="minorHAnsi"/>
          <w:lang w:eastAsia="en-GB"/>
        </w:rPr>
        <w:tab/>
        <w:t xml:space="preserve">- </w:t>
      </w:r>
      <w:r w:rsidR="00682E33" w:rsidRPr="003E0F64">
        <w:rPr>
          <w:rFonts w:asciiTheme="minorHAnsi" w:hAnsiTheme="minorHAnsi" w:cstheme="minorHAnsi"/>
          <w:lang w:eastAsia="en-GB"/>
        </w:rPr>
        <w:t xml:space="preserve"> </w:t>
      </w:r>
      <w:r w:rsidRPr="003E0F64">
        <w:rPr>
          <w:rFonts w:asciiTheme="minorHAnsi" w:hAnsiTheme="minorHAnsi" w:cstheme="minorHAnsi"/>
          <w:lang w:eastAsia="en-GB"/>
        </w:rPr>
        <w:t>2</w:t>
      </w:r>
      <w:r w:rsidR="00682E33" w:rsidRPr="003E0F64">
        <w:rPr>
          <w:rFonts w:asciiTheme="minorHAnsi" w:hAnsiTheme="minorHAnsi" w:cstheme="minorHAnsi"/>
          <w:lang w:eastAsia="en-GB"/>
        </w:rPr>
        <w:t xml:space="preserve"> </w:t>
      </w:r>
      <w:r w:rsidRPr="003E0F64">
        <w:rPr>
          <w:rFonts w:asciiTheme="minorHAnsi" w:hAnsiTheme="minorHAnsi" w:cstheme="minorHAnsi"/>
          <w:lang w:eastAsia="en-GB"/>
        </w:rPr>
        <w:t xml:space="preserve">/3 big clumps with clear supernatant. </w:t>
      </w:r>
    </w:p>
    <w:p w:rsidR="009B75BA" w:rsidRPr="003E0F64" w:rsidRDefault="009B75BA" w:rsidP="003E0F64">
      <w:pPr>
        <w:tabs>
          <w:tab w:val="left" w:pos="1473"/>
          <w:tab w:val="left" w:pos="2251"/>
        </w:tabs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lang w:eastAsia="en-GB"/>
        </w:rPr>
        <w:tab/>
      </w:r>
      <w:r w:rsidR="00682E33" w:rsidRPr="003E0F64">
        <w:rPr>
          <w:rFonts w:asciiTheme="minorHAnsi" w:hAnsiTheme="minorHAnsi" w:cstheme="minorHAnsi"/>
          <w:lang w:eastAsia="en-GB"/>
        </w:rPr>
        <w:t xml:space="preserve">  </w:t>
      </w:r>
      <w:r w:rsidRPr="003E0F64">
        <w:rPr>
          <w:rFonts w:asciiTheme="minorHAnsi" w:hAnsiTheme="minorHAnsi" w:cstheme="minorHAnsi"/>
          <w:lang w:eastAsia="en-GB"/>
        </w:rPr>
        <w:t xml:space="preserve">2+ </w:t>
      </w:r>
      <w:r w:rsidRPr="003E0F64">
        <w:rPr>
          <w:rFonts w:asciiTheme="minorHAnsi" w:hAnsiTheme="minorHAnsi" w:cstheme="minorHAnsi"/>
          <w:lang w:eastAsia="en-GB"/>
        </w:rPr>
        <w:tab/>
        <w:t xml:space="preserve">- many small clumps with clear supernatant </w:t>
      </w:r>
    </w:p>
    <w:p w:rsidR="009B75BA" w:rsidRPr="003E0F64" w:rsidRDefault="00682E33" w:rsidP="003E0F64">
      <w:pPr>
        <w:tabs>
          <w:tab w:val="left" w:pos="1550"/>
          <w:tab w:val="left" w:pos="2251"/>
        </w:tabs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lang w:eastAsia="en-GB"/>
        </w:rPr>
        <w:tab/>
      </w:r>
      <w:r w:rsidR="009B75BA" w:rsidRPr="003E0F64">
        <w:rPr>
          <w:rFonts w:asciiTheme="minorHAnsi" w:hAnsiTheme="minorHAnsi" w:cstheme="minorHAnsi"/>
          <w:lang w:eastAsia="en-GB"/>
        </w:rPr>
        <w:t xml:space="preserve">1+ </w:t>
      </w:r>
      <w:r w:rsidR="009B75BA" w:rsidRPr="003E0F64">
        <w:rPr>
          <w:rFonts w:asciiTheme="minorHAnsi" w:hAnsiTheme="minorHAnsi" w:cstheme="minorHAnsi"/>
          <w:lang w:eastAsia="en-GB"/>
        </w:rPr>
        <w:tab/>
        <w:t xml:space="preserve">- many small clumps with turbid supernatant </w:t>
      </w:r>
    </w:p>
    <w:p w:rsidR="009B75BA" w:rsidRPr="003E0F64" w:rsidRDefault="009B75BA" w:rsidP="003E0F64">
      <w:pPr>
        <w:tabs>
          <w:tab w:val="left" w:pos="1536"/>
          <w:tab w:val="left" w:pos="2260"/>
        </w:tabs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lang w:eastAsia="en-GB"/>
        </w:rPr>
        <w:tab/>
        <w:t xml:space="preserve">W </w:t>
      </w:r>
      <w:r w:rsidRPr="003E0F64">
        <w:rPr>
          <w:rFonts w:asciiTheme="minorHAnsi" w:hAnsiTheme="minorHAnsi" w:cstheme="minorHAnsi"/>
          <w:lang w:eastAsia="en-GB"/>
        </w:rPr>
        <w:tab/>
        <w:t xml:space="preserve">- Granular suspension. </w:t>
      </w:r>
    </w:p>
    <w:p w:rsidR="009B75BA" w:rsidRPr="003E0F64" w:rsidRDefault="009B75BA" w:rsidP="003E0F64">
      <w:pPr>
        <w:tabs>
          <w:tab w:val="left" w:pos="1531"/>
          <w:tab w:val="left" w:pos="2260"/>
        </w:tabs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lang w:eastAsia="en-GB"/>
        </w:rPr>
        <w:tab/>
        <w:t xml:space="preserve">O </w:t>
      </w:r>
      <w:r w:rsidRPr="003E0F64">
        <w:rPr>
          <w:rFonts w:asciiTheme="minorHAnsi" w:hAnsiTheme="minorHAnsi" w:cstheme="minorHAnsi"/>
          <w:lang w:eastAsia="en-GB"/>
        </w:rPr>
        <w:tab/>
        <w:t xml:space="preserve">- Smooth suspension (Negative) </w:t>
      </w:r>
    </w:p>
    <w:p w:rsidR="009B75BA" w:rsidRPr="003E0F64" w:rsidRDefault="009B75BA" w:rsidP="003E0F64">
      <w:pPr>
        <w:tabs>
          <w:tab w:val="left" w:pos="1540"/>
          <w:tab w:val="left" w:pos="2260"/>
        </w:tabs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lang w:eastAsia="en-GB"/>
        </w:rPr>
        <w:tab/>
        <w:t xml:space="preserve">I I </w:t>
      </w:r>
      <w:r w:rsidRPr="003E0F64">
        <w:rPr>
          <w:rFonts w:asciiTheme="minorHAnsi" w:hAnsiTheme="minorHAnsi" w:cstheme="minorHAnsi"/>
          <w:lang w:eastAsia="en-GB"/>
        </w:rPr>
        <w:tab/>
        <w:t xml:space="preserve">- Partial/complete hemolysis </w:t>
      </w:r>
    </w:p>
    <w:p w:rsidR="009B75BA" w:rsidRPr="003E0F64" w:rsidRDefault="009B75BA" w:rsidP="003E0F64">
      <w:pPr>
        <w:autoSpaceDE w:val="0"/>
        <w:autoSpaceDN w:val="0"/>
        <w:adjustRightInd w:val="0"/>
        <w:spacing w:line="360" w:lineRule="auto"/>
        <w:ind w:right="26"/>
        <w:rPr>
          <w:rFonts w:asciiTheme="minorHAnsi" w:hAnsiTheme="minorHAnsi" w:cstheme="minorHAnsi"/>
          <w:lang w:eastAsia="en-GB"/>
        </w:rPr>
      </w:pPr>
    </w:p>
    <w:p w:rsidR="009B75BA" w:rsidRPr="003E0F64" w:rsidRDefault="009B75BA" w:rsidP="00F7053C">
      <w:pPr>
        <w:autoSpaceDE w:val="0"/>
        <w:autoSpaceDN w:val="0"/>
        <w:adjustRightInd w:val="0"/>
        <w:spacing w:line="360" w:lineRule="auto"/>
        <w:ind w:left="567" w:right="28"/>
        <w:rPr>
          <w:rFonts w:asciiTheme="minorHAnsi" w:hAnsiTheme="minorHAnsi" w:cstheme="minorHAnsi"/>
          <w:b/>
          <w:bCs/>
          <w:u w:val="single"/>
          <w:lang w:eastAsia="en-GB"/>
        </w:rPr>
      </w:pPr>
      <w:r w:rsidRPr="003E0F64">
        <w:rPr>
          <w:rFonts w:asciiTheme="minorHAnsi" w:hAnsiTheme="minorHAnsi" w:cstheme="minorHAnsi"/>
          <w:b/>
          <w:bCs/>
          <w:u w:val="single"/>
          <w:lang w:eastAsia="en-GB"/>
        </w:rPr>
        <w:t>Precautions</w:t>
      </w:r>
    </w:p>
    <w:p w:rsidR="009B75BA" w:rsidRPr="003E0F64" w:rsidRDefault="009B75BA" w:rsidP="00F7053C">
      <w:pPr>
        <w:numPr>
          <w:ilvl w:val="0"/>
          <w:numId w:val="2"/>
        </w:numPr>
        <w:tabs>
          <w:tab w:val="left" w:pos="7406"/>
        </w:tabs>
        <w:autoSpaceDE w:val="0"/>
        <w:autoSpaceDN w:val="0"/>
        <w:adjustRightInd w:val="0"/>
        <w:spacing w:line="360" w:lineRule="auto"/>
        <w:ind w:left="993" w:right="26" w:hanging="426"/>
        <w:rPr>
          <w:rFonts w:asciiTheme="minorHAnsi" w:hAnsiTheme="minorHAnsi" w:cstheme="minorHAnsi"/>
          <w:iCs/>
          <w:lang w:eastAsia="en-GB"/>
        </w:rPr>
      </w:pPr>
      <w:r w:rsidRPr="003E0F64">
        <w:rPr>
          <w:rFonts w:asciiTheme="minorHAnsi" w:hAnsiTheme="minorHAnsi" w:cstheme="minorHAnsi"/>
          <w:lang w:eastAsia="en-GB"/>
        </w:rPr>
        <w:t xml:space="preserve">Always uses thoroughly cleaned test tubes for the test. </w:t>
      </w:r>
      <w:r w:rsidRPr="003E0F64">
        <w:rPr>
          <w:rFonts w:asciiTheme="minorHAnsi" w:hAnsiTheme="minorHAnsi" w:cstheme="minorHAnsi"/>
          <w:lang w:eastAsia="en-GB"/>
        </w:rPr>
        <w:tab/>
      </w:r>
      <w:r w:rsidRPr="003E0F64">
        <w:rPr>
          <w:rFonts w:asciiTheme="minorHAnsi" w:hAnsiTheme="minorHAnsi" w:cstheme="minorHAnsi"/>
          <w:iCs/>
          <w:lang w:eastAsia="en-GB"/>
        </w:rPr>
        <w:t xml:space="preserve"> </w:t>
      </w:r>
    </w:p>
    <w:p w:rsidR="009B75BA" w:rsidRPr="003E0F64" w:rsidRDefault="009B75BA" w:rsidP="00F7053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 w:right="26" w:hanging="426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lang w:eastAsia="en-GB"/>
        </w:rPr>
        <w:t xml:space="preserve">While reading the result, shake very gently to dislodge the button. </w:t>
      </w:r>
    </w:p>
    <w:p w:rsidR="009B75BA" w:rsidRPr="003E0F64" w:rsidRDefault="009B75BA" w:rsidP="00F7053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 w:right="26" w:hanging="426"/>
        <w:rPr>
          <w:rFonts w:asciiTheme="minorHAnsi" w:hAnsiTheme="minorHAnsi" w:cstheme="minorHAnsi"/>
          <w:lang w:eastAsia="en-GB"/>
        </w:rPr>
      </w:pPr>
      <w:r w:rsidRPr="003E0F64">
        <w:rPr>
          <w:rFonts w:asciiTheme="minorHAnsi" w:hAnsiTheme="minorHAnsi" w:cstheme="minorHAnsi"/>
          <w:lang w:eastAsia="en-GB"/>
        </w:rPr>
        <w:lastRenderedPageBreak/>
        <w:t xml:space="preserve">Use correct speed and time of centrifugation to avoid false positive results. </w:t>
      </w:r>
    </w:p>
    <w:p w:rsidR="00F7053C" w:rsidRDefault="00F7053C" w:rsidP="00F7053C">
      <w:pPr>
        <w:pStyle w:val="ListParagraph"/>
        <w:spacing w:line="360" w:lineRule="auto"/>
        <w:jc w:val="both"/>
        <w:rPr>
          <w:rFonts w:asciiTheme="minorHAnsi" w:hAnsiTheme="minorHAnsi" w:cstheme="minorHAnsi"/>
          <w:lang w:eastAsia="en-GB"/>
        </w:rPr>
      </w:pPr>
    </w:p>
    <w:p w:rsidR="00386ADE" w:rsidRPr="00F7053C" w:rsidRDefault="00386ADE" w:rsidP="00F7053C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F7053C">
        <w:rPr>
          <w:rFonts w:asciiTheme="minorHAnsi" w:hAnsiTheme="minorHAnsi" w:cstheme="minorHAnsi"/>
          <w:b/>
        </w:rPr>
        <w:t>DOCUMENTATION:</w:t>
      </w:r>
    </w:p>
    <w:p w:rsidR="00386ADE" w:rsidRPr="003E0F64" w:rsidRDefault="00386ADE" w:rsidP="00F7053C">
      <w:pPr>
        <w:pStyle w:val="BodyTextIndent"/>
        <w:numPr>
          <w:ilvl w:val="0"/>
          <w:numId w:val="11"/>
        </w:numPr>
        <w:tabs>
          <w:tab w:val="clear" w:pos="360"/>
          <w:tab w:val="num" w:pos="1080"/>
        </w:tabs>
        <w:spacing w:after="0" w:line="360" w:lineRule="auto"/>
        <w:ind w:left="1080" w:hanging="513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Enter the donor unit numbers from which pooled cells are prepared in the donor register.</w:t>
      </w:r>
    </w:p>
    <w:p w:rsidR="00386ADE" w:rsidRPr="003E0F64" w:rsidRDefault="00386ADE" w:rsidP="00F7053C">
      <w:pPr>
        <w:pStyle w:val="BodyTextIndent"/>
        <w:numPr>
          <w:ilvl w:val="0"/>
          <w:numId w:val="12"/>
        </w:numPr>
        <w:tabs>
          <w:tab w:val="clear" w:pos="360"/>
          <w:tab w:val="num" w:pos="1080"/>
        </w:tabs>
        <w:spacing w:after="0" w:line="360" w:lineRule="auto"/>
        <w:ind w:left="1080" w:hanging="513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Record the results of testing with the antisera in use.</w:t>
      </w:r>
    </w:p>
    <w:p w:rsidR="00386ADE" w:rsidRPr="003E0F64" w:rsidRDefault="00386ADE" w:rsidP="00F7053C">
      <w:pPr>
        <w:pStyle w:val="BodyTextIndent"/>
        <w:numPr>
          <w:ilvl w:val="0"/>
          <w:numId w:val="13"/>
        </w:numPr>
        <w:tabs>
          <w:tab w:val="clear" w:pos="360"/>
          <w:tab w:val="num" w:pos="1080"/>
        </w:tabs>
        <w:spacing w:after="0" w:line="360" w:lineRule="auto"/>
        <w:ind w:left="1080" w:hanging="513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Enter the manufacturer’s name and batch number of the antisera.</w:t>
      </w:r>
    </w:p>
    <w:p w:rsidR="00386ADE" w:rsidRPr="003E0F64" w:rsidRDefault="00386ADE" w:rsidP="003E0F64">
      <w:pPr>
        <w:spacing w:line="360" w:lineRule="auto"/>
        <w:ind w:left="720"/>
        <w:jc w:val="both"/>
        <w:rPr>
          <w:rFonts w:asciiTheme="minorHAnsi" w:hAnsiTheme="minorHAnsi" w:cstheme="minorHAnsi"/>
        </w:rPr>
      </w:pPr>
    </w:p>
    <w:p w:rsidR="00A51D4C" w:rsidRPr="00F7053C" w:rsidRDefault="00A51D4C" w:rsidP="00F7053C">
      <w:pPr>
        <w:pStyle w:val="ListParagraph"/>
        <w:numPr>
          <w:ilvl w:val="0"/>
          <w:numId w:val="15"/>
        </w:numPr>
        <w:spacing w:line="360" w:lineRule="auto"/>
        <w:ind w:left="567" w:hanging="567"/>
        <w:rPr>
          <w:rFonts w:asciiTheme="minorHAnsi" w:hAnsiTheme="minorHAnsi" w:cstheme="minorHAnsi"/>
          <w:b/>
          <w:bCs/>
          <w:lang w:eastAsia="en-GB"/>
        </w:rPr>
      </w:pPr>
      <w:r w:rsidRPr="00F7053C">
        <w:rPr>
          <w:rFonts w:asciiTheme="minorHAnsi" w:hAnsiTheme="minorHAnsi" w:cstheme="minorHAnsi"/>
          <w:b/>
          <w:bCs/>
          <w:caps/>
          <w:lang w:eastAsia="en-GB"/>
        </w:rPr>
        <w:t>References</w:t>
      </w:r>
      <w:r w:rsidR="00470275" w:rsidRPr="00F7053C">
        <w:rPr>
          <w:rFonts w:asciiTheme="minorHAnsi" w:hAnsiTheme="minorHAnsi" w:cstheme="minorHAnsi"/>
          <w:b/>
          <w:bCs/>
          <w:lang w:eastAsia="en-GB"/>
        </w:rPr>
        <w:t>:</w:t>
      </w:r>
    </w:p>
    <w:p w:rsidR="00470275" w:rsidRPr="003E0F64" w:rsidRDefault="00470275" w:rsidP="003E0F64">
      <w:pPr>
        <w:pStyle w:val="BodyTextIndent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3E0F64">
        <w:rPr>
          <w:rFonts w:asciiTheme="minorHAnsi" w:hAnsiTheme="minorHAnsi" w:cstheme="minorHAnsi"/>
        </w:rPr>
        <w:t>Technical manual of American Association of Blood Bank, 1</w:t>
      </w:r>
      <w:r w:rsidR="000F7B86">
        <w:rPr>
          <w:rFonts w:asciiTheme="minorHAnsi" w:hAnsiTheme="minorHAnsi" w:cstheme="minorHAnsi"/>
        </w:rPr>
        <w:t>5</w:t>
      </w:r>
      <w:r w:rsidRPr="003E0F64">
        <w:rPr>
          <w:rFonts w:asciiTheme="minorHAnsi" w:hAnsiTheme="minorHAnsi" w:cstheme="minorHAnsi"/>
          <w:vertAlign w:val="superscript"/>
        </w:rPr>
        <w:t>th</w:t>
      </w:r>
      <w:r w:rsidRPr="003E0F64">
        <w:rPr>
          <w:rFonts w:asciiTheme="minorHAnsi" w:hAnsiTheme="minorHAnsi" w:cstheme="minorHAnsi"/>
        </w:rPr>
        <w:t xml:space="preserve"> Edition, </w:t>
      </w:r>
      <w:r w:rsidR="000F7B86">
        <w:rPr>
          <w:rFonts w:asciiTheme="minorHAnsi" w:hAnsiTheme="minorHAnsi" w:cstheme="minorHAnsi"/>
        </w:rPr>
        <w:t>2005.</w:t>
      </w:r>
      <w:r w:rsidRPr="003E0F64">
        <w:rPr>
          <w:rFonts w:asciiTheme="minorHAnsi" w:hAnsiTheme="minorHAnsi" w:cstheme="minorHAnsi"/>
        </w:rPr>
        <w:t xml:space="preserve"> </w:t>
      </w:r>
    </w:p>
    <w:p w:rsidR="00386ADE" w:rsidRDefault="00470275" w:rsidP="003E0F64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</w:rPr>
      </w:pPr>
      <w:r w:rsidRPr="000F7B86">
        <w:rPr>
          <w:rFonts w:asciiTheme="minorHAnsi" w:hAnsiTheme="minorHAnsi" w:cstheme="minorHAnsi"/>
        </w:rPr>
        <w:t>Introduction to Transfusion Medicine; Zarin Bharucha &amp; D.M. Chouhan, 1</w:t>
      </w:r>
      <w:r w:rsidRPr="000F7B86">
        <w:rPr>
          <w:rFonts w:asciiTheme="minorHAnsi" w:hAnsiTheme="minorHAnsi" w:cstheme="minorHAnsi"/>
          <w:vertAlign w:val="superscript"/>
        </w:rPr>
        <w:t>st</w:t>
      </w:r>
      <w:r w:rsidRPr="000F7B86">
        <w:rPr>
          <w:rFonts w:asciiTheme="minorHAnsi" w:hAnsiTheme="minorHAnsi" w:cstheme="minorHAnsi"/>
        </w:rPr>
        <w:t xml:space="preserve"> Edition, 1990. </w:t>
      </w:r>
    </w:p>
    <w:p w:rsidR="006E1C0E" w:rsidRPr="000F7B86" w:rsidRDefault="006E1C0E" w:rsidP="006E1C0E">
      <w:pPr>
        <w:pStyle w:val="ListParagraph"/>
        <w:spacing w:line="360" w:lineRule="auto"/>
        <w:ind w:left="1440"/>
        <w:jc w:val="both"/>
        <w:rPr>
          <w:rFonts w:asciiTheme="minorHAnsi" w:hAnsiTheme="minorHAnsi" w:cstheme="minorHAnsi"/>
        </w:rPr>
      </w:pPr>
    </w:p>
    <w:p w:rsidR="007E19FF" w:rsidRPr="00F7053C" w:rsidRDefault="00386ADE" w:rsidP="00F7053C">
      <w:pPr>
        <w:pStyle w:val="ListParagraph"/>
        <w:numPr>
          <w:ilvl w:val="0"/>
          <w:numId w:val="15"/>
        </w:numPr>
        <w:spacing w:line="360" w:lineRule="auto"/>
        <w:ind w:left="567" w:hanging="567"/>
        <w:jc w:val="both"/>
        <w:rPr>
          <w:rFonts w:asciiTheme="minorHAnsi" w:hAnsiTheme="minorHAnsi" w:cstheme="minorHAnsi"/>
        </w:rPr>
      </w:pPr>
      <w:r w:rsidRPr="00F7053C">
        <w:rPr>
          <w:rFonts w:asciiTheme="minorHAnsi" w:hAnsiTheme="minorHAnsi" w:cstheme="minorHAnsi"/>
          <w:b/>
        </w:rPr>
        <w:t>END OF DOCUMENT.</w:t>
      </w:r>
    </w:p>
    <w:sectPr w:rsidR="007E19FF" w:rsidRPr="00F7053C" w:rsidSect="007E19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A2" w:rsidRDefault="00087DA2" w:rsidP="00E07041">
      <w:r>
        <w:separator/>
      </w:r>
    </w:p>
  </w:endnote>
  <w:endnote w:type="continuationSeparator" w:id="1">
    <w:p w:rsidR="00087DA2" w:rsidRDefault="00087DA2" w:rsidP="00E0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041" w:rsidRDefault="00E07041" w:rsidP="00E07041">
    <w:pPr>
      <w:pStyle w:val="Footer"/>
    </w:pPr>
    <w:r>
      <w:t xml:space="preserve">     Prepared By </w:t>
    </w:r>
    <w:r>
      <w:tab/>
      <w:t xml:space="preserve">                                                                                           Approved By</w:t>
    </w:r>
  </w:p>
  <w:p w:rsidR="00E07041" w:rsidRDefault="00E07041" w:rsidP="00E07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A2" w:rsidRDefault="00087DA2" w:rsidP="00E07041">
      <w:r>
        <w:separator/>
      </w:r>
    </w:p>
  </w:footnote>
  <w:footnote w:type="continuationSeparator" w:id="1">
    <w:p w:rsidR="00087DA2" w:rsidRDefault="00087DA2" w:rsidP="00E07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5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8417B"/>
    <w:multiLevelType w:val="multilevel"/>
    <w:tmpl w:val="FA74F4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074B8D"/>
    <w:multiLevelType w:val="hybridMultilevel"/>
    <w:tmpl w:val="D0CE21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668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C0008F"/>
    <w:multiLevelType w:val="multilevel"/>
    <w:tmpl w:val="339663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C23E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2E2B03"/>
    <w:multiLevelType w:val="singleLevel"/>
    <w:tmpl w:val="4F4200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7">
    <w:nsid w:val="4274294F"/>
    <w:multiLevelType w:val="hybridMultilevel"/>
    <w:tmpl w:val="622CA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20825"/>
    <w:multiLevelType w:val="multilevel"/>
    <w:tmpl w:val="DEA29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F63286"/>
    <w:multiLevelType w:val="singleLevel"/>
    <w:tmpl w:val="3BA0D6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0">
    <w:nsid w:val="54003A5F"/>
    <w:multiLevelType w:val="hybridMultilevel"/>
    <w:tmpl w:val="3CDE6CF0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62459D1"/>
    <w:multiLevelType w:val="hybridMultilevel"/>
    <w:tmpl w:val="B74EB152"/>
    <w:lvl w:ilvl="0" w:tplc="37CE4BD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E1D24"/>
    <w:multiLevelType w:val="hybridMultilevel"/>
    <w:tmpl w:val="E4C85F04"/>
    <w:lvl w:ilvl="0" w:tplc="D130CC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8F1DED"/>
    <w:multiLevelType w:val="hybridMultilevel"/>
    <w:tmpl w:val="9ABEFF2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196318"/>
    <w:multiLevelType w:val="hybridMultilevel"/>
    <w:tmpl w:val="AFF4B53E"/>
    <w:lvl w:ilvl="0" w:tplc="4F420042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5BA"/>
    <w:rsid w:val="000267B8"/>
    <w:rsid w:val="000574D2"/>
    <w:rsid w:val="00087DA2"/>
    <w:rsid w:val="000B25D3"/>
    <w:rsid w:val="000F33B5"/>
    <w:rsid w:val="000F7B86"/>
    <w:rsid w:val="00116DE9"/>
    <w:rsid w:val="001715DC"/>
    <w:rsid w:val="0019478C"/>
    <w:rsid w:val="001E209C"/>
    <w:rsid w:val="0024028F"/>
    <w:rsid w:val="00284854"/>
    <w:rsid w:val="00292464"/>
    <w:rsid w:val="002C0E62"/>
    <w:rsid w:val="002E357E"/>
    <w:rsid w:val="003121FA"/>
    <w:rsid w:val="003661D6"/>
    <w:rsid w:val="0036679F"/>
    <w:rsid w:val="00385703"/>
    <w:rsid w:val="00386ADE"/>
    <w:rsid w:val="003E0F64"/>
    <w:rsid w:val="003F2861"/>
    <w:rsid w:val="00425E53"/>
    <w:rsid w:val="00470275"/>
    <w:rsid w:val="00537939"/>
    <w:rsid w:val="00581257"/>
    <w:rsid w:val="005C2DBE"/>
    <w:rsid w:val="00682E33"/>
    <w:rsid w:val="0069151F"/>
    <w:rsid w:val="006E1C0E"/>
    <w:rsid w:val="006F6081"/>
    <w:rsid w:val="0076578F"/>
    <w:rsid w:val="00774F82"/>
    <w:rsid w:val="007A6296"/>
    <w:rsid w:val="007E19FF"/>
    <w:rsid w:val="00832523"/>
    <w:rsid w:val="00832939"/>
    <w:rsid w:val="00836525"/>
    <w:rsid w:val="00870D05"/>
    <w:rsid w:val="008A207C"/>
    <w:rsid w:val="008D6D58"/>
    <w:rsid w:val="00993A85"/>
    <w:rsid w:val="009B75BA"/>
    <w:rsid w:val="00A2278A"/>
    <w:rsid w:val="00A51D4C"/>
    <w:rsid w:val="00A60660"/>
    <w:rsid w:val="00A7365C"/>
    <w:rsid w:val="00B0319B"/>
    <w:rsid w:val="00B944B6"/>
    <w:rsid w:val="00B96C30"/>
    <w:rsid w:val="00C3530D"/>
    <w:rsid w:val="00C55CCD"/>
    <w:rsid w:val="00CB6577"/>
    <w:rsid w:val="00E07041"/>
    <w:rsid w:val="00E66306"/>
    <w:rsid w:val="00E7367B"/>
    <w:rsid w:val="00EA5549"/>
    <w:rsid w:val="00EE07F0"/>
    <w:rsid w:val="00F63429"/>
    <w:rsid w:val="00F7053C"/>
    <w:rsid w:val="00F75B45"/>
    <w:rsid w:val="00FC6613"/>
    <w:rsid w:val="00FC7142"/>
    <w:rsid w:val="00FD7865"/>
    <w:rsid w:val="00FF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5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2278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86A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86ADE"/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070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041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70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041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643</Words>
  <Characters>3666</Characters>
  <Application>Microsoft Office Word</Application>
  <DocSecurity>0</DocSecurity>
  <Lines>30</Lines>
  <Paragraphs>8</Paragraphs>
  <ScaleCrop>false</ScaleCrop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Pitamvaram</cp:lastModifiedBy>
  <cp:revision>50</cp:revision>
  <cp:lastPrinted>2011-05-04T07:37:00Z</cp:lastPrinted>
  <dcterms:created xsi:type="dcterms:W3CDTF">2011-03-24T14:51:00Z</dcterms:created>
  <dcterms:modified xsi:type="dcterms:W3CDTF">2016-12-15T05:55:00Z</dcterms:modified>
</cp:coreProperties>
</file>