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27" w:rsidRDefault="00307F27" w:rsidP="00307F27">
      <w:pPr>
        <w:pStyle w:val="NoSpacing"/>
        <w:jc w:val="center"/>
        <w:rPr>
          <w:rFonts w:ascii="Calibri" w:hAnsi="Calibri" w:cs="Calibri"/>
        </w:rPr>
      </w:pPr>
      <w:r>
        <w:rPr>
          <w:rFonts w:ascii="Calibri" w:hAnsi="Calibri" w:cs="Calibri"/>
          <w:b/>
          <w:sz w:val="40"/>
          <w:szCs w:val="32"/>
        </w:rPr>
        <w:t>Model SOP</w:t>
      </w:r>
    </w:p>
    <w:p w:rsidR="00307F27" w:rsidRPr="00B00EC2" w:rsidRDefault="00307F27" w:rsidP="00307F27">
      <w:pPr>
        <w:pStyle w:val="NoSpacing"/>
        <w:jc w:val="center"/>
        <w:rPr>
          <w:rFonts w:asciiTheme="minorHAnsi" w:hAnsiTheme="minorHAnsi" w:cstheme="minorHAnsi"/>
          <w:b/>
          <w:bCs/>
          <w:sz w:val="32"/>
          <w:szCs w:val="54"/>
          <w:lang w:eastAsia="en-GB"/>
        </w:rPr>
      </w:pPr>
    </w:p>
    <w:p w:rsidR="00DB07D1" w:rsidRPr="00D44185" w:rsidRDefault="00DB07D1" w:rsidP="00D44185">
      <w:pPr>
        <w:pStyle w:val="NoSpacing"/>
        <w:jc w:val="center"/>
        <w:rPr>
          <w:rFonts w:asciiTheme="minorHAnsi" w:hAnsiTheme="minorHAnsi" w:cstheme="minorHAnsi"/>
          <w:b/>
          <w:bCs/>
          <w:sz w:val="32"/>
          <w:szCs w:val="54"/>
          <w:lang w:eastAsia="en-GB"/>
        </w:rPr>
      </w:pPr>
      <w:r w:rsidRPr="00D44185">
        <w:rPr>
          <w:rFonts w:asciiTheme="minorHAnsi" w:hAnsiTheme="minorHAnsi" w:cstheme="minorHAnsi"/>
          <w:b/>
          <w:bCs/>
          <w:sz w:val="32"/>
          <w:szCs w:val="54"/>
          <w:lang w:eastAsia="en-GB"/>
        </w:rPr>
        <w:t xml:space="preserve">Standard Operating Procedure </w:t>
      </w:r>
    </w:p>
    <w:p w:rsidR="00DB07D1" w:rsidRPr="00D44185" w:rsidRDefault="00DB07D1" w:rsidP="00D44185">
      <w:pPr>
        <w:pStyle w:val="NoSpacing"/>
        <w:jc w:val="center"/>
        <w:rPr>
          <w:rFonts w:asciiTheme="minorHAnsi" w:hAnsiTheme="minorHAnsi" w:cstheme="minorHAnsi"/>
          <w:b/>
          <w:bCs/>
          <w:sz w:val="32"/>
          <w:szCs w:val="54"/>
          <w:lang w:eastAsia="en-GB"/>
        </w:rPr>
      </w:pPr>
    </w:p>
    <w:p w:rsidR="00D44185" w:rsidRPr="00D44185" w:rsidRDefault="00DB07D1" w:rsidP="00D44185">
      <w:pPr>
        <w:spacing w:after="0" w:line="240" w:lineRule="auto"/>
        <w:rPr>
          <w:rFonts w:cstheme="minorHAnsi"/>
          <w:b/>
          <w:sz w:val="24"/>
          <w:szCs w:val="24"/>
        </w:rPr>
      </w:pPr>
      <w:r w:rsidRPr="00D44185">
        <w:rPr>
          <w:rFonts w:cstheme="minorHAnsi"/>
          <w:b/>
          <w:sz w:val="24"/>
          <w:szCs w:val="24"/>
        </w:rPr>
        <w:t xml:space="preserve">Name of the facility / activity </w:t>
      </w:r>
      <w:r w:rsidRPr="00D44185">
        <w:rPr>
          <w:rFonts w:cstheme="minorHAnsi"/>
          <w:b/>
          <w:sz w:val="24"/>
          <w:szCs w:val="24"/>
        </w:rPr>
        <w:tab/>
        <w:t>:</w:t>
      </w:r>
      <w:r w:rsidRPr="00D44185">
        <w:rPr>
          <w:rFonts w:cstheme="minorHAnsi"/>
          <w:b/>
          <w:sz w:val="24"/>
          <w:szCs w:val="24"/>
        </w:rPr>
        <w:tab/>
      </w:r>
      <w:r w:rsidR="00146E93" w:rsidRPr="00D44185">
        <w:rPr>
          <w:rFonts w:cstheme="minorHAnsi"/>
          <w:b/>
          <w:sz w:val="24"/>
          <w:szCs w:val="24"/>
        </w:rPr>
        <w:t>Sample Tested for HCV antibodies by E</w:t>
      </w:r>
      <w:r w:rsidR="00F55747">
        <w:rPr>
          <w:rFonts w:cstheme="minorHAnsi"/>
          <w:b/>
          <w:sz w:val="24"/>
          <w:szCs w:val="24"/>
        </w:rPr>
        <w:t>LISA</w:t>
      </w:r>
      <w:r w:rsidR="00146E93" w:rsidRPr="00D44185">
        <w:rPr>
          <w:rFonts w:cstheme="minorHAnsi"/>
          <w:b/>
          <w:sz w:val="24"/>
          <w:szCs w:val="24"/>
        </w:rPr>
        <w:t xml:space="preserve"> </w:t>
      </w:r>
    </w:p>
    <w:p w:rsidR="00146E93" w:rsidRPr="00D44185" w:rsidRDefault="00D44185" w:rsidP="00D44185">
      <w:pPr>
        <w:spacing w:after="0" w:line="240" w:lineRule="auto"/>
        <w:rPr>
          <w:rFonts w:cstheme="minorHAnsi"/>
          <w:b/>
          <w:sz w:val="24"/>
          <w:szCs w:val="24"/>
        </w:rPr>
      </w:pPr>
      <w:r w:rsidRPr="00D44185">
        <w:rPr>
          <w:rFonts w:cstheme="minorHAnsi"/>
          <w:b/>
          <w:sz w:val="24"/>
          <w:szCs w:val="24"/>
        </w:rPr>
        <w:tab/>
      </w:r>
      <w:r w:rsidRPr="00D44185">
        <w:rPr>
          <w:rFonts w:cstheme="minorHAnsi"/>
          <w:b/>
          <w:sz w:val="24"/>
          <w:szCs w:val="24"/>
        </w:rPr>
        <w:tab/>
      </w:r>
      <w:r w:rsidRPr="00D44185">
        <w:rPr>
          <w:rFonts w:cstheme="minorHAnsi"/>
          <w:b/>
          <w:sz w:val="24"/>
          <w:szCs w:val="24"/>
        </w:rPr>
        <w:tab/>
      </w:r>
      <w:r w:rsidRPr="00D44185">
        <w:rPr>
          <w:rFonts w:cstheme="minorHAnsi"/>
          <w:b/>
          <w:sz w:val="24"/>
          <w:szCs w:val="24"/>
        </w:rPr>
        <w:tab/>
      </w:r>
      <w:r w:rsidRPr="00D44185">
        <w:rPr>
          <w:rFonts w:cstheme="minorHAnsi"/>
          <w:b/>
          <w:sz w:val="24"/>
          <w:szCs w:val="24"/>
        </w:rPr>
        <w:tab/>
      </w:r>
      <w:r w:rsidRPr="00D44185">
        <w:rPr>
          <w:rFonts w:cstheme="minorHAnsi"/>
          <w:b/>
          <w:sz w:val="24"/>
          <w:szCs w:val="24"/>
        </w:rPr>
        <w:tab/>
      </w:r>
      <w:r w:rsidR="00146E93" w:rsidRPr="00D44185">
        <w:rPr>
          <w:rFonts w:cstheme="minorHAnsi"/>
          <w:b/>
          <w:sz w:val="24"/>
          <w:szCs w:val="24"/>
        </w:rPr>
        <w:t>Method</w:t>
      </w:r>
    </w:p>
    <w:p w:rsidR="00DB07D1" w:rsidRPr="00D44185" w:rsidRDefault="00DB07D1" w:rsidP="00D44185">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701"/>
        <w:gridCol w:w="1843"/>
        <w:gridCol w:w="2126"/>
        <w:gridCol w:w="2046"/>
      </w:tblGrid>
      <w:tr w:rsidR="00DB07D1" w:rsidRPr="00D44185" w:rsidTr="00565C2E">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B07D1" w:rsidRPr="00D44185" w:rsidRDefault="00DB07D1" w:rsidP="00D44185">
            <w:pPr>
              <w:pStyle w:val="NoSpacing"/>
              <w:jc w:val="center"/>
              <w:rPr>
                <w:rFonts w:asciiTheme="minorHAnsi" w:hAnsiTheme="minorHAnsi" w:cstheme="minorHAnsi"/>
                <w:b/>
                <w:bCs/>
                <w:lang w:eastAsia="en-GB"/>
              </w:rPr>
            </w:pPr>
            <w:r w:rsidRPr="00D44185">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B07D1" w:rsidRPr="00D44185" w:rsidRDefault="00DB07D1" w:rsidP="00D44185">
            <w:pPr>
              <w:pStyle w:val="NoSpacing"/>
              <w:jc w:val="center"/>
              <w:rPr>
                <w:rFonts w:asciiTheme="minorHAnsi" w:hAnsiTheme="minorHAnsi" w:cstheme="minorHAnsi"/>
                <w:b/>
                <w:bCs/>
                <w:lang w:eastAsia="en-GB"/>
              </w:rPr>
            </w:pPr>
            <w:r w:rsidRPr="00D44185">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B07D1" w:rsidRPr="00D44185" w:rsidRDefault="00DB07D1" w:rsidP="00D44185">
            <w:pPr>
              <w:pStyle w:val="NoSpacing"/>
              <w:jc w:val="center"/>
              <w:rPr>
                <w:rFonts w:asciiTheme="minorHAnsi" w:hAnsiTheme="minorHAnsi" w:cstheme="minorHAnsi"/>
                <w:b/>
                <w:bCs/>
                <w:lang w:eastAsia="en-GB"/>
              </w:rPr>
            </w:pPr>
            <w:r w:rsidRPr="00D44185">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B07D1" w:rsidRPr="00D44185" w:rsidRDefault="00DB07D1" w:rsidP="00D44185">
            <w:pPr>
              <w:pStyle w:val="NoSpacing"/>
              <w:jc w:val="center"/>
              <w:rPr>
                <w:rFonts w:asciiTheme="minorHAnsi" w:hAnsiTheme="minorHAnsi" w:cstheme="minorHAnsi"/>
                <w:b/>
                <w:bCs/>
                <w:lang w:eastAsia="en-GB"/>
              </w:rPr>
            </w:pPr>
            <w:r w:rsidRPr="00D44185">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B07D1" w:rsidRPr="00D44185" w:rsidRDefault="00DB07D1" w:rsidP="00D44185">
            <w:pPr>
              <w:pStyle w:val="NoSpacing"/>
              <w:jc w:val="center"/>
              <w:rPr>
                <w:rFonts w:asciiTheme="minorHAnsi" w:hAnsiTheme="minorHAnsi" w:cstheme="minorHAnsi"/>
                <w:b/>
                <w:bCs/>
                <w:lang w:eastAsia="en-GB"/>
              </w:rPr>
            </w:pPr>
            <w:r w:rsidRPr="00D44185">
              <w:rPr>
                <w:rFonts w:asciiTheme="minorHAnsi" w:hAnsiTheme="minorHAnsi" w:cstheme="minorHAnsi"/>
                <w:b/>
                <w:bCs/>
                <w:lang w:eastAsia="en-GB"/>
              </w:rPr>
              <w:t xml:space="preserve">Authorised by </w:t>
            </w:r>
          </w:p>
        </w:tc>
      </w:tr>
      <w:tr w:rsidR="00DB07D1" w:rsidRPr="00D44185" w:rsidTr="00565C2E">
        <w:tc>
          <w:tcPr>
            <w:tcW w:w="1526" w:type="dxa"/>
            <w:tcBorders>
              <w:top w:val="single" w:sz="4" w:space="0" w:color="000000"/>
              <w:left w:val="single" w:sz="4" w:space="0" w:color="000000"/>
              <w:bottom w:val="single" w:sz="4" w:space="0" w:color="000000"/>
              <w:right w:val="single" w:sz="4" w:space="0" w:color="000000"/>
            </w:tcBorders>
            <w:hideMark/>
          </w:tcPr>
          <w:p w:rsidR="00DB07D1" w:rsidRPr="00D44185" w:rsidRDefault="00DB07D1" w:rsidP="00D44185">
            <w:pPr>
              <w:pStyle w:val="NoSpacing"/>
              <w:jc w:val="center"/>
              <w:rPr>
                <w:rFonts w:asciiTheme="minorHAnsi" w:hAnsiTheme="minorHAnsi" w:cstheme="minorHAnsi"/>
                <w:bCs/>
                <w:lang w:eastAsia="en-GB"/>
              </w:rPr>
            </w:pPr>
            <w:r w:rsidRPr="00D44185">
              <w:rPr>
                <w:rFonts w:asciiTheme="minorHAnsi" w:hAnsiTheme="minorHAnsi" w:cstheme="minorHAnsi"/>
              </w:rPr>
              <w:t>3.</w:t>
            </w:r>
            <w:r w:rsidR="000D19C8" w:rsidRPr="00D44185">
              <w:rPr>
                <w:rFonts w:asciiTheme="minorHAnsi" w:hAnsiTheme="minorHAnsi" w:cstheme="minorHAnsi"/>
              </w:rPr>
              <w:t>3.1</w:t>
            </w:r>
          </w:p>
        </w:tc>
        <w:tc>
          <w:tcPr>
            <w:tcW w:w="1701" w:type="dxa"/>
            <w:tcBorders>
              <w:top w:val="single" w:sz="4" w:space="0" w:color="000000"/>
              <w:left w:val="single" w:sz="4" w:space="0" w:color="000000"/>
              <w:bottom w:val="single" w:sz="4" w:space="0" w:color="000000"/>
              <w:right w:val="single" w:sz="4" w:space="0" w:color="000000"/>
            </w:tcBorders>
            <w:hideMark/>
          </w:tcPr>
          <w:p w:rsidR="00DB07D1" w:rsidRPr="00D44185" w:rsidRDefault="00DB07D1" w:rsidP="00D44185">
            <w:pPr>
              <w:pStyle w:val="NoSpacing"/>
              <w:jc w:val="center"/>
              <w:rPr>
                <w:rFonts w:asciiTheme="minorHAnsi" w:hAnsiTheme="minorHAnsi" w:cstheme="minorHAnsi"/>
                <w:bCs/>
                <w:lang w:eastAsia="en-GB"/>
              </w:rPr>
            </w:pPr>
            <w:r w:rsidRPr="00D44185">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DB07D1" w:rsidRPr="00D44185" w:rsidRDefault="00565C2E" w:rsidP="00D44185">
            <w:pPr>
              <w:pStyle w:val="NoSpacing"/>
              <w:jc w:val="center"/>
              <w:rPr>
                <w:rFonts w:asciiTheme="minorHAnsi" w:hAnsiTheme="minorHAnsi" w:cstheme="minorHAnsi"/>
                <w:bCs/>
                <w:lang w:eastAsia="en-GB"/>
              </w:rPr>
            </w:pPr>
            <w:r>
              <w:rPr>
                <w:rFonts w:asciiTheme="minorHAnsi" w:hAnsiTheme="minorHAnsi" w:cstheme="minorHAnsi"/>
                <w:bCs/>
                <w:lang w:eastAsia="en-GB"/>
              </w:rPr>
              <w:t>6</w:t>
            </w:r>
          </w:p>
        </w:tc>
        <w:tc>
          <w:tcPr>
            <w:tcW w:w="2126" w:type="dxa"/>
            <w:tcBorders>
              <w:top w:val="single" w:sz="4" w:space="0" w:color="000000"/>
              <w:left w:val="single" w:sz="4" w:space="0" w:color="000000"/>
              <w:bottom w:val="single" w:sz="4" w:space="0" w:color="000000"/>
              <w:right w:val="single" w:sz="4" w:space="0" w:color="000000"/>
            </w:tcBorders>
            <w:hideMark/>
          </w:tcPr>
          <w:p w:rsidR="00DB07D1" w:rsidRPr="00F55747" w:rsidRDefault="00DB07D1" w:rsidP="00D44185">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DB07D1" w:rsidRPr="00D44185" w:rsidRDefault="00DB07D1" w:rsidP="00D44185">
            <w:pPr>
              <w:pStyle w:val="NoSpacing"/>
              <w:jc w:val="center"/>
              <w:rPr>
                <w:rFonts w:asciiTheme="minorHAnsi" w:hAnsiTheme="minorHAnsi" w:cstheme="minorHAnsi"/>
                <w:bCs/>
                <w:lang w:eastAsia="en-GB"/>
              </w:rPr>
            </w:pPr>
          </w:p>
        </w:tc>
      </w:tr>
      <w:tr w:rsidR="00DB07D1" w:rsidRPr="00D44185" w:rsidTr="00565C2E">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B07D1" w:rsidRPr="00D44185" w:rsidRDefault="00DB07D1" w:rsidP="00D44185">
            <w:pPr>
              <w:pStyle w:val="NoSpacing"/>
              <w:jc w:val="center"/>
              <w:rPr>
                <w:rFonts w:asciiTheme="minorHAnsi" w:hAnsiTheme="minorHAnsi" w:cstheme="minorHAnsi"/>
                <w:b/>
                <w:bCs/>
                <w:lang w:eastAsia="en-GB"/>
              </w:rPr>
            </w:pPr>
            <w:r w:rsidRPr="00D44185">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B07D1" w:rsidRPr="00D44185" w:rsidRDefault="00DB07D1" w:rsidP="00D44185">
            <w:pPr>
              <w:pStyle w:val="NoSpacing"/>
              <w:jc w:val="center"/>
              <w:rPr>
                <w:rFonts w:asciiTheme="minorHAnsi" w:hAnsiTheme="minorHAnsi" w:cstheme="minorHAnsi"/>
                <w:b/>
                <w:bCs/>
                <w:lang w:eastAsia="en-GB"/>
              </w:rPr>
            </w:pPr>
            <w:r w:rsidRPr="00D44185">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B07D1" w:rsidRPr="00D44185" w:rsidRDefault="00DB07D1" w:rsidP="00D44185">
            <w:pPr>
              <w:pStyle w:val="NoSpacing"/>
              <w:jc w:val="center"/>
              <w:rPr>
                <w:rFonts w:asciiTheme="minorHAnsi" w:hAnsiTheme="minorHAnsi" w:cstheme="minorHAnsi"/>
                <w:b/>
                <w:bCs/>
                <w:lang w:eastAsia="en-GB"/>
              </w:rPr>
            </w:pPr>
            <w:r w:rsidRPr="00D44185">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B07D1" w:rsidRPr="00D44185" w:rsidRDefault="00DB07D1" w:rsidP="00D44185">
            <w:pPr>
              <w:pStyle w:val="NoSpacing"/>
              <w:jc w:val="center"/>
              <w:rPr>
                <w:rFonts w:asciiTheme="minorHAnsi" w:hAnsiTheme="minorHAnsi" w:cstheme="minorHAnsi"/>
                <w:b/>
                <w:bCs/>
                <w:lang w:eastAsia="en-GB"/>
              </w:rPr>
            </w:pPr>
            <w:r w:rsidRPr="00D44185">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B07D1" w:rsidRPr="00D44185" w:rsidRDefault="00DB07D1" w:rsidP="00D44185">
            <w:pPr>
              <w:pStyle w:val="NoSpacing"/>
              <w:jc w:val="center"/>
              <w:rPr>
                <w:rFonts w:asciiTheme="minorHAnsi" w:hAnsiTheme="minorHAnsi" w:cstheme="minorHAnsi"/>
                <w:b/>
                <w:bCs/>
                <w:lang w:eastAsia="en-GB"/>
              </w:rPr>
            </w:pPr>
            <w:r w:rsidRPr="00D44185">
              <w:rPr>
                <w:rFonts w:asciiTheme="minorHAnsi" w:hAnsiTheme="minorHAnsi" w:cstheme="minorHAnsi"/>
                <w:b/>
                <w:bCs/>
                <w:lang w:eastAsia="en-GB"/>
              </w:rPr>
              <w:t>Number of copies</w:t>
            </w:r>
          </w:p>
        </w:tc>
      </w:tr>
      <w:tr w:rsidR="00DB07D1" w:rsidRPr="00D44185" w:rsidTr="00565C2E">
        <w:tc>
          <w:tcPr>
            <w:tcW w:w="1526" w:type="dxa"/>
            <w:tcBorders>
              <w:top w:val="single" w:sz="4" w:space="0" w:color="000000"/>
              <w:left w:val="single" w:sz="4" w:space="0" w:color="000000"/>
              <w:bottom w:val="single" w:sz="4" w:space="0" w:color="000000"/>
              <w:right w:val="single" w:sz="4" w:space="0" w:color="000000"/>
            </w:tcBorders>
            <w:hideMark/>
          </w:tcPr>
          <w:p w:rsidR="00DB07D1" w:rsidRPr="00D44185" w:rsidRDefault="00DB07D1" w:rsidP="00D44185">
            <w:pPr>
              <w:pStyle w:val="NoSpacing"/>
              <w:jc w:val="center"/>
              <w:rPr>
                <w:rFonts w:asciiTheme="minorHAnsi" w:hAnsiTheme="minorHAnsi" w:cstheme="minorHAnsi"/>
                <w:bCs/>
                <w:lang w:eastAsia="en-GB"/>
              </w:rPr>
            </w:pPr>
            <w:r w:rsidRPr="00D44185">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DB07D1" w:rsidRPr="00D44185" w:rsidRDefault="00DB07D1" w:rsidP="00D44185">
            <w:pPr>
              <w:pStyle w:val="NoSpacing"/>
              <w:jc w:val="center"/>
              <w:rPr>
                <w:rFonts w:asciiTheme="minorHAnsi" w:hAnsiTheme="minorHAnsi" w:cstheme="minorHAnsi"/>
                <w:bCs/>
                <w:lang w:eastAsia="en-GB"/>
              </w:rPr>
            </w:pPr>
            <w:r w:rsidRPr="00D44185">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DB07D1" w:rsidRPr="00D44185" w:rsidRDefault="00DB07D1" w:rsidP="00933638">
            <w:pPr>
              <w:pStyle w:val="NoSpacing"/>
              <w:jc w:val="center"/>
              <w:rPr>
                <w:rFonts w:asciiTheme="minorHAnsi" w:hAnsiTheme="minorHAnsi" w:cstheme="minorHAnsi"/>
                <w:bCs/>
                <w:lang w:eastAsia="en-GB"/>
              </w:rPr>
            </w:pPr>
            <w:r w:rsidRPr="00D44185">
              <w:rPr>
                <w:rFonts w:asciiTheme="minorHAnsi" w:hAnsiTheme="minorHAnsi" w:cstheme="minorHAnsi"/>
                <w:bCs/>
                <w:lang w:eastAsia="en-GB"/>
              </w:rPr>
              <w:t>01-01-201</w:t>
            </w:r>
            <w:r w:rsidR="003E61ED">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DB07D1" w:rsidRPr="00D44185" w:rsidRDefault="00DB07D1" w:rsidP="00D44185">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DB07D1" w:rsidRPr="00D44185" w:rsidRDefault="00DB07D1" w:rsidP="00D44185">
            <w:pPr>
              <w:pStyle w:val="NoSpacing"/>
              <w:jc w:val="center"/>
              <w:rPr>
                <w:rFonts w:asciiTheme="minorHAnsi" w:hAnsiTheme="minorHAnsi" w:cstheme="minorHAnsi"/>
                <w:bCs/>
                <w:lang w:eastAsia="en-GB"/>
              </w:rPr>
            </w:pPr>
            <w:r w:rsidRPr="00D44185">
              <w:rPr>
                <w:rFonts w:asciiTheme="minorHAnsi" w:hAnsiTheme="minorHAnsi" w:cstheme="minorHAnsi"/>
                <w:bCs/>
                <w:lang w:eastAsia="en-GB"/>
              </w:rPr>
              <w:t>10</w:t>
            </w:r>
          </w:p>
        </w:tc>
      </w:tr>
      <w:tr w:rsidR="00DB07D1" w:rsidRPr="00D44185" w:rsidTr="00565C2E">
        <w:tc>
          <w:tcPr>
            <w:tcW w:w="9242" w:type="dxa"/>
            <w:gridSpan w:val="5"/>
            <w:tcBorders>
              <w:top w:val="single" w:sz="4" w:space="0" w:color="000000"/>
              <w:left w:val="single" w:sz="4" w:space="0" w:color="000000"/>
              <w:bottom w:val="single" w:sz="4" w:space="0" w:color="000000"/>
              <w:right w:val="single" w:sz="4" w:space="0" w:color="000000"/>
            </w:tcBorders>
            <w:hideMark/>
          </w:tcPr>
          <w:p w:rsidR="00DB07D1" w:rsidRPr="00D44185" w:rsidRDefault="00DB07D1" w:rsidP="00D44185">
            <w:pPr>
              <w:pStyle w:val="NoSpacing"/>
              <w:rPr>
                <w:rFonts w:asciiTheme="minorHAnsi" w:hAnsiTheme="minorHAnsi" w:cstheme="minorHAnsi"/>
                <w:bCs/>
                <w:lang w:eastAsia="en-GB"/>
              </w:rPr>
            </w:pPr>
            <w:r w:rsidRPr="00D44185">
              <w:rPr>
                <w:rFonts w:asciiTheme="minorHAnsi" w:hAnsiTheme="minorHAnsi" w:cstheme="minorHAnsi"/>
                <w:b/>
              </w:rPr>
              <w:t>LOCATION</w:t>
            </w:r>
            <w:r w:rsidR="00D44185">
              <w:rPr>
                <w:rFonts w:asciiTheme="minorHAnsi" w:hAnsiTheme="minorHAnsi" w:cstheme="minorHAnsi"/>
                <w:b/>
              </w:rPr>
              <w:t xml:space="preserve">        </w:t>
            </w:r>
            <w:r w:rsidRPr="00D44185">
              <w:rPr>
                <w:rFonts w:asciiTheme="minorHAnsi" w:hAnsiTheme="minorHAnsi" w:cstheme="minorHAnsi"/>
              </w:rPr>
              <w:t xml:space="preserve">: </w:t>
            </w:r>
            <w:r w:rsidR="00146E93" w:rsidRPr="00D44185">
              <w:rPr>
                <w:rFonts w:asciiTheme="minorHAnsi" w:hAnsiTheme="minorHAnsi" w:cstheme="minorHAnsi"/>
              </w:rPr>
              <w:t>TTI Testing Lab</w:t>
            </w:r>
          </w:p>
        </w:tc>
      </w:tr>
      <w:tr w:rsidR="00DB07D1" w:rsidRPr="00D44185" w:rsidTr="00565C2E">
        <w:tc>
          <w:tcPr>
            <w:tcW w:w="9242" w:type="dxa"/>
            <w:gridSpan w:val="5"/>
            <w:tcBorders>
              <w:top w:val="single" w:sz="4" w:space="0" w:color="000000"/>
              <w:left w:val="single" w:sz="4" w:space="0" w:color="000000"/>
              <w:bottom w:val="single" w:sz="4" w:space="0" w:color="000000"/>
              <w:right w:val="single" w:sz="4" w:space="0" w:color="000000"/>
            </w:tcBorders>
            <w:hideMark/>
          </w:tcPr>
          <w:p w:rsidR="00DB07D1" w:rsidRPr="00D44185" w:rsidRDefault="00DB07D1" w:rsidP="00D44185">
            <w:pPr>
              <w:spacing w:after="0" w:line="240" w:lineRule="auto"/>
              <w:rPr>
                <w:rFonts w:cstheme="minorHAnsi"/>
                <w:sz w:val="24"/>
                <w:szCs w:val="24"/>
                <w:lang w:eastAsia="en-US"/>
              </w:rPr>
            </w:pPr>
            <w:r w:rsidRPr="00D44185">
              <w:rPr>
                <w:rFonts w:cstheme="minorHAnsi"/>
                <w:b/>
                <w:sz w:val="24"/>
                <w:szCs w:val="24"/>
              </w:rPr>
              <w:t>SUBJECT</w:t>
            </w:r>
            <w:r w:rsidR="00D44185">
              <w:rPr>
                <w:rFonts w:cstheme="minorHAnsi"/>
                <w:b/>
                <w:sz w:val="24"/>
                <w:szCs w:val="24"/>
              </w:rPr>
              <w:t xml:space="preserve">            </w:t>
            </w:r>
            <w:r w:rsidRPr="00D44185">
              <w:rPr>
                <w:rFonts w:cstheme="minorHAnsi"/>
                <w:sz w:val="24"/>
                <w:szCs w:val="24"/>
              </w:rPr>
              <w:t xml:space="preserve">: </w:t>
            </w:r>
            <w:r w:rsidR="00146E93" w:rsidRPr="00D44185">
              <w:rPr>
                <w:rFonts w:cstheme="minorHAnsi"/>
                <w:sz w:val="24"/>
                <w:szCs w:val="24"/>
              </w:rPr>
              <w:t>Anti HCV Testing</w:t>
            </w:r>
          </w:p>
        </w:tc>
      </w:tr>
      <w:tr w:rsidR="00DB07D1" w:rsidRPr="00D44185" w:rsidTr="00565C2E">
        <w:tc>
          <w:tcPr>
            <w:tcW w:w="9242" w:type="dxa"/>
            <w:gridSpan w:val="5"/>
            <w:tcBorders>
              <w:top w:val="single" w:sz="4" w:space="0" w:color="000000"/>
              <w:left w:val="single" w:sz="4" w:space="0" w:color="000000"/>
              <w:bottom w:val="single" w:sz="4" w:space="0" w:color="000000"/>
              <w:right w:val="single" w:sz="4" w:space="0" w:color="000000"/>
            </w:tcBorders>
            <w:hideMark/>
          </w:tcPr>
          <w:p w:rsidR="00DB07D1" w:rsidRPr="00D44185" w:rsidRDefault="00DB07D1" w:rsidP="00F55747">
            <w:pPr>
              <w:pStyle w:val="NoSpacing"/>
              <w:rPr>
                <w:rFonts w:asciiTheme="minorHAnsi" w:hAnsiTheme="minorHAnsi" w:cstheme="minorHAnsi"/>
                <w:bCs/>
                <w:lang w:eastAsia="en-GB"/>
              </w:rPr>
            </w:pPr>
            <w:r w:rsidRPr="00D44185">
              <w:rPr>
                <w:rFonts w:asciiTheme="minorHAnsi" w:hAnsiTheme="minorHAnsi" w:cstheme="minorHAnsi"/>
                <w:b/>
              </w:rPr>
              <w:t>FUNCTION</w:t>
            </w:r>
            <w:r w:rsidR="00D44185">
              <w:rPr>
                <w:rFonts w:asciiTheme="minorHAnsi" w:hAnsiTheme="minorHAnsi" w:cstheme="minorHAnsi"/>
                <w:b/>
              </w:rPr>
              <w:t xml:space="preserve">        </w:t>
            </w:r>
            <w:r w:rsidRPr="00D44185">
              <w:rPr>
                <w:rFonts w:asciiTheme="minorHAnsi" w:hAnsiTheme="minorHAnsi" w:cstheme="minorHAnsi"/>
              </w:rPr>
              <w:t xml:space="preserve">: </w:t>
            </w:r>
            <w:r w:rsidR="00146E93" w:rsidRPr="00D44185">
              <w:rPr>
                <w:rFonts w:asciiTheme="minorHAnsi" w:hAnsiTheme="minorHAnsi" w:cstheme="minorHAnsi"/>
              </w:rPr>
              <w:t xml:space="preserve">Sample Tested for HCV antibodies by </w:t>
            </w:r>
            <w:r w:rsidR="00F55747">
              <w:rPr>
                <w:rFonts w:asciiTheme="minorHAnsi" w:hAnsiTheme="minorHAnsi" w:cstheme="minorHAnsi"/>
              </w:rPr>
              <w:t>ELISA</w:t>
            </w:r>
            <w:r w:rsidR="00146E93" w:rsidRPr="00D44185">
              <w:rPr>
                <w:rFonts w:asciiTheme="minorHAnsi" w:hAnsiTheme="minorHAnsi" w:cstheme="minorHAnsi"/>
              </w:rPr>
              <w:t xml:space="preserve"> Method</w:t>
            </w:r>
          </w:p>
        </w:tc>
      </w:tr>
      <w:tr w:rsidR="00DB07D1" w:rsidRPr="00D44185" w:rsidTr="00565C2E">
        <w:tc>
          <w:tcPr>
            <w:tcW w:w="9242" w:type="dxa"/>
            <w:gridSpan w:val="5"/>
            <w:tcBorders>
              <w:top w:val="single" w:sz="4" w:space="0" w:color="000000"/>
              <w:left w:val="single" w:sz="4" w:space="0" w:color="000000"/>
              <w:bottom w:val="single" w:sz="4" w:space="0" w:color="000000"/>
              <w:right w:val="single" w:sz="4" w:space="0" w:color="000000"/>
            </w:tcBorders>
            <w:hideMark/>
          </w:tcPr>
          <w:p w:rsidR="00146E93" w:rsidRPr="00D44185" w:rsidRDefault="00DB07D1" w:rsidP="00D44185">
            <w:pPr>
              <w:spacing w:after="0" w:line="240" w:lineRule="auto"/>
              <w:rPr>
                <w:rFonts w:cstheme="minorHAnsi"/>
                <w:sz w:val="24"/>
                <w:szCs w:val="24"/>
              </w:rPr>
            </w:pPr>
            <w:r w:rsidRPr="00D44185">
              <w:rPr>
                <w:rFonts w:cstheme="minorHAnsi"/>
                <w:b/>
                <w:sz w:val="24"/>
                <w:szCs w:val="24"/>
              </w:rPr>
              <w:t>DISTRIBUTION</w:t>
            </w:r>
            <w:r w:rsidRPr="00D44185">
              <w:rPr>
                <w:rFonts w:cstheme="minorHAnsi"/>
                <w:sz w:val="24"/>
                <w:szCs w:val="24"/>
              </w:rPr>
              <w:t xml:space="preserve">: </w:t>
            </w:r>
            <w:r w:rsidR="00146E93" w:rsidRPr="00D44185">
              <w:rPr>
                <w:rFonts w:cstheme="minorHAnsi"/>
                <w:sz w:val="24"/>
                <w:szCs w:val="24"/>
              </w:rPr>
              <w:t>Supervisor in charge of TTI Testing Laboratory</w:t>
            </w:r>
          </w:p>
          <w:p w:rsidR="00DB07D1" w:rsidRPr="00D44185" w:rsidRDefault="00DB07D1" w:rsidP="00D44185">
            <w:pPr>
              <w:spacing w:after="0" w:line="240" w:lineRule="auto"/>
              <w:jc w:val="both"/>
              <w:rPr>
                <w:rFonts w:cstheme="minorHAnsi"/>
                <w:b/>
                <w:sz w:val="24"/>
                <w:szCs w:val="24"/>
                <w:lang w:eastAsia="en-US"/>
              </w:rPr>
            </w:pPr>
            <w:r w:rsidRPr="00D44185">
              <w:rPr>
                <w:rFonts w:cstheme="minorHAnsi"/>
                <w:sz w:val="24"/>
                <w:szCs w:val="24"/>
              </w:rPr>
              <w:t xml:space="preserve">                               Master File</w:t>
            </w:r>
          </w:p>
        </w:tc>
      </w:tr>
    </w:tbl>
    <w:p w:rsidR="00DB07D1" w:rsidRPr="00D44185" w:rsidRDefault="00DB07D1" w:rsidP="00D44185">
      <w:pPr>
        <w:spacing w:after="0" w:line="360" w:lineRule="auto"/>
        <w:rPr>
          <w:rFonts w:cstheme="minorHAnsi"/>
          <w:sz w:val="24"/>
          <w:szCs w:val="24"/>
          <w:lang w:eastAsia="en-US"/>
        </w:rPr>
      </w:pPr>
    </w:p>
    <w:p w:rsidR="00DB07D1" w:rsidRPr="00D44185" w:rsidRDefault="00DB07D1" w:rsidP="00D44185">
      <w:pPr>
        <w:pStyle w:val="ListParagraph"/>
        <w:numPr>
          <w:ilvl w:val="0"/>
          <w:numId w:val="6"/>
        </w:numPr>
        <w:spacing w:line="360" w:lineRule="auto"/>
        <w:ind w:left="567" w:hanging="567"/>
        <w:jc w:val="both"/>
        <w:rPr>
          <w:rFonts w:asciiTheme="minorHAnsi" w:hAnsiTheme="minorHAnsi" w:cstheme="minorHAnsi"/>
          <w:b/>
        </w:rPr>
      </w:pPr>
      <w:r w:rsidRPr="00D44185">
        <w:rPr>
          <w:rFonts w:asciiTheme="minorHAnsi" w:hAnsiTheme="minorHAnsi" w:cstheme="minorHAnsi"/>
          <w:b/>
        </w:rPr>
        <w:t xml:space="preserve">SCOPE  &amp; APPLICATION:  </w:t>
      </w:r>
    </w:p>
    <w:p w:rsidR="006C4DCA" w:rsidRPr="00D44185" w:rsidRDefault="006C4DCA" w:rsidP="008B5353">
      <w:pPr>
        <w:pStyle w:val="BodyTextIndent"/>
        <w:spacing w:after="0" w:line="360" w:lineRule="auto"/>
        <w:ind w:left="567"/>
        <w:rPr>
          <w:rFonts w:cstheme="minorHAnsi"/>
          <w:sz w:val="24"/>
          <w:szCs w:val="24"/>
        </w:rPr>
      </w:pPr>
      <w:r w:rsidRPr="00D44185">
        <w:rPr>
          <w:rFonts w:cstheme="minorHAnsi"/>
          <w:sz w:val="24"/>
          <w:szCs w:val="24"/>
        </w:rPr>
        <w:t xml:space="preserve">Anti HCV antibodies testing is carried out on all bag samples before these are released for transfusion. Pre-donation samples of pheresis donors are also tested. </w:t>
      </w:r>
    </w:p>
    <w:p w:rsidR="00DB07D1" w:rsidRPr="00D44185" w:rsidRDefault="00DB07D1" w:rsidP="00D44185">
      <w:pPr>
        <w:spacing w:after="0" w:line="360" w:lineRule="auto"/>
        <w:ind w:left="567" w:hanging="567"/>
        <w:rPr>
          <w:rFonts w:cstheme="minorHAnsi"/>
          <w:sz w:val="24"/>
          <w:szCs w:val="24"/>
        </w:rPr>
      </w:pPr>
    </w:p>
    <w:p w:rsidR="00DB07D1" w:rsidRPr="00D44185" w:rsidRDefault="00DB07D1" w:rsidP="00D44185">
      <w:pPr>
        <w:pStyle w:val="ListParagraph"/>
        <w:numPr>
          <w:ilvl w:val="0"/>
          <w:numId w:val="6"/>
        </w:numPr>
        <w:spacing w:line="360" w:lineRule="auto"/>
        <w:ind w:left="567" w:hanging="567"/>
        <w:jc w:val="both"/>
        <w:rPr>
          <w:rFonts w:asciiTheme="minorHAnsi" w:hAnsiTheme="minorHAnsi" w:cstheme="minorHAnsi"/>
          <w:b/>
        </w:rPr>
      </w:pPr>
      <w:r w:rsidRPr="00D44185">
        <w:rPr>
          <w:rFonts w:asciiTheme="minorHAnsi" w:hAnsiTheme="minorHAnsi" w:cstheme="minorHAnsi"/>
          <w:b/>
        </w:rPr>
        <w:t xml:space="preserve">RESPONSIBILITY: </w:t>
      </w:r>
    </w:p>
    <w:p w:rsidR="006C4DCA" w:rsidRPr="00D44185" w:rsidRDefault="006C4DCA" w:rsidP="008B5353">
      <w:pPr>
        <w:pStyle w:val="BodyTextIndent"/>
        <w:spacing w:after="0" w:line="360" w:lineRule="auto"/>
        <w:ind w:left="567"/>
        <w:rPr>
          <w:rFonts w:cstheme="minorHAnsi"/>
          <w:sz w:val="24"/>
          <w:szCs w:val="24"/>
        </w:rPr>
      </w:pPr>
      <w:r w:rsidRPr="00D44185">
        <w:rPr>
          <w:rFonts w:cstheme="minorHAnsi"/>
          <w:sz w:val="24"/>
          <w:szCs w:val="24"/>
        </w:rPr>
        <w:t>It is the responsibility of technician from TTI Testing lab; to carry out the test and report as required.</w:t>
      </w:r>
    </w:p>
    <w:p w:rsidR="00DB07D1" w:rsidRPr="00D44185" w:rsidRDefault="00DB07D1" w:rsidP="00D44185">
      <w:pPr>
        <w:autoSpaceDE w:val="0"/>
        <w:autoSpaceDN w:val="0"/>
        <w:adjustRightInd w:val="0"/>
        <w:spacing w:after="0" w:line="360" w:lineRule="auto"/>
        <w:ind w:left="567" w:right="4" w:hanging="567"/>
        <w:jc w:val="both"/>
        <w:rPr>
          <w:rFonts w:cstheme="minorHAnsi"/>
          <w:b/>
          <w:bCs/>
          <w:caps/>
          <w:sz w:val="24"/>
          <w:szCs w:val="24"/>
        </w:rPr>
      </w:pPr>
    </w:p>
    <w:p w:rsidR="00DB07D1" w:rsidRPr="00D44185" w:rsidRDefault="00DB07D1" w:rsidP="00D44185">
      <w:pPr>
        <w:pStyle w:val="ListParagraph"/>
        <w:numPr>
          <w:ilvl w:val="0"/>
          <w:numId w:val="6"/>
        </w:numPr>
        <w:autoSpaceDE w:val="0"/>
        <w:autoSpaceDN w:val="0"/>
        <w:adjustRightInd w:val="0"/>
        <w:spacing w:line="360" w:lineRule="auto"/>
        <w:ind w:left="567" w:right="4" w:hanging="567"/>
        <w:jc w:val="both"/>
        <w:rPr>
          <w:rFonts w:asciiTheme="minorHAnsi" w:hAnsiTheme="minorHAnsi" w:cstheme="minorHAnsi"/>
          <w:b/>
          <w:bCs/>
          <w:caps/>
        </w:rPr>
      </w:pPr>
      <w:r w:rsidRPr="00D44185">
        <w:rPr>
          <w:rFonts w:asciiTheme="minorHAnsi" w:hAnsiTheme="minorHAnsi" w:cstheme="minorHAnsi"/>
          <w:b/>
          <w:bCs/>
          <w:caps/>
        </w:rPr>
        <w:t>Material Required:</w:t>
      </w:r>
    </w:p>
    <w:p w:rsidR="00146E93" w:rsidRPr="00D44185" w:rsidRDefault="00146E93" w:rsidP="00D44185">
      <w:pPr>
        <w:numPr>
          <w:ilvl w:val="0"/>
          <w:numId w:val="14"/>
        </w:numPr>
        <w:tabs>
          <w:tab w:val="num" w:pos="1080"/>
        </w:tabs>
        <w:spacing w:after="0" w:line="360" w:lineRule="auto"/>
        <w:ind w:left="1080"/>
        <w:jc w:val="both"/>
        <w:rPr>
          <w:rFonts w:cstheme="minorHAnsi"/>
          <w:sz w:val="24"/>
          <w:szCs w:val="24"/>
        </w:rPr>
      </w:pPr>
      <w:r w:rsidRPr="00D44185">
        <w:rPr>
          <w:rFonts w:cstheme="minorHAnsi"/>
          <w:sz w:val="24"/>
          <w:szCs w:val="24"/>
        </w:rPr>
        <w:t>Elisa Reader</w:t>
      </w:r>
    </w:p>
    <w:p w:rsidR="00146E93" w:rsidRPr="00D44185" w:rsidRDefault="00146E93" w:rsidP="00D44185">
      <w:pPr>
        <w:numPr>
          <w:ilvl w:val="0"/>
          <w:numId w:val="15"/>
        </w:numPr>
        <w:tabs>
          <w:tab w:val="clear" w:pos="360"/>
          <w:tab w:val="num" w:pos="1080"/>
        </w:tabs>
        <w:spacing w:after="0" w:line="360" w:lineRule="auto"/>
        <w:ind w:left="1080"/>
        <w:jc w:val="both"/>
        <w:rPr>
          <w:rFonts w:cstheme="minorHAnsi"/>
          <w:sz w:val="24"/>
          <w:szCs w:val="24"/>
        </w:rPr>
      </w:pPr>
      <w:r w:rsidRPr="00D44185">
        <w:rPr>
          <w:rFonts w:cstheme="minorHAnsi"/>
          <w:sz w:val="24"/>
          <w:szCs w:val="24"/>
        </w:rPr>
        <w:t>Elisa Washer</w:t>
      </w:r>
    </w:p>
    <w:p w:rsidR="00146E93" w:rsidRPr="00D44185" w:rsidRDefault="00146E93" w:rsidP="00D44185">
      <w:pPr>
        <w:numPr>
          <w:ilvl w:val="0"/>
          <w:numId w:val="15"/>
        </w:numPr>
        <w:tabs>
          <w:tab w:val="clear" w:pos="360"/>
          <w:tab w:val="num" w:pos="1080"/>
        </w:tabs>
        <w:spacing w:after="0" w:line="360" w:lineRule="auto"/>
        <w:ind w:left="1080"/>
        <w:jc w:val="both"/>
        <w:rPr>
          <w:rFonts w:cstheme="minorHAnsi"/>
          <w:sz w:val="24"/>
          <w:szCs w:val="24"/>
        </w:rPr>
      </w:pPr>
      <w:r w:rsidRPr="00D44185">
        <w:rPr>
          <w:rFonts w:cstheme="minorHAnsi"/>
          <w:sz w:val="24"/>
          <w:szCs w:val="24"/>
        </w:rPr>
        <w:t>Microshaker</w:t>
      </w:r>
    </w:p>
    <w:p w:rsidR="00146E93" w:rsidRPr="00D44185" w:rsidRDefault="00146E93" w:rsidP="00D44185">
      <w:pPr>
        <w:numPr>
          <w:ilvl w:val="0"/>
          <w:numId w:val="15"/>
        </w:numPr>
        <w:tabs>
          <w:tab w:val="clear" w:pos="360"/>
          <w:tab w:val="num" w:pos="1080"/>
        </w:tabs>
        <w:spacing w:after="0" w:line="360" w:lineRule="auto"/>
        <w:ind w:left="1080"/>
        <w:jc w:val="both"/>
        <w:rPr>
          <w:rFonts w:cstheme="minorHAnsi"/>
          <w:sz w:val="24"/>
          <w:szCs w:val="24"/>
        </w:rPr>
      </w:pPr>
      <w:r w:rsidRPr="00D44185">
        <w:rPr>
          <w:rFonts w:cstheme="minorHAnsi"/>
          <w:sz w:val="24"/>
          <w:szCs w:val="24"/>
        </w:rPr>
        <w:t>Incubator</w:t>
      </w:r>
    </w:p>
    <w:p w:rsidR="00146E93" w:rsidRPr="00D44185" w:rsidRDefault="00146E93" w:rsidP="00D44185">
      <w:pPr>
        <w:numPr>
          <w:ilvl w:val="0"/>
          <w:numId w:val="15"/>
        </w:numPr>
        <w:tabs>
          <w:tab w:val="clear" w:pos="360"/>
          <w:tab w:val="num" w:pos="1080"/>
        </w:tabs>
        <w:spacing w:after="0" w:line="360" w:lineRule="auto"/>
        <w:ind w:left="1080"/>
        <w:jc w:val="both"/>
        <w:rPr>
          <w:rFonts w:cstheme="minorHAnsi"/>
          <w:sz w:val="24"/>
          <w:szCs w:val="24"/>
        </w:rPr>
      </w:pPr>
      <w:r w:rsidRPr="00D44185">
        <w:rPr>
          <w:rFonts w:cstheme="minorHAnsi"/>
          <w:sz w:val="24"/>
          <w:szCs w:val="24"/>
        </w:rPr>
        <w:t>Micropipettes and disposable tips</w:t>
      </w:r>
    </w:p>
    <w:p w:rsidR="00146E93" w:rsidRPr="00D44185" w:rsidRDefault="00146E93" w:rsidP="00D44185">
      <w:pPr>
        <w:numPr>
          <w:ilvl w:val="0"/>
          <w:numId w:val="15"/>
        </w:numPr>
        <w:tabs>
          <w:tab w:val="clear" w:pos="360"/>
          <w:tab w:val="num" w:pos="1080"/>
        </w:tabs>
        <w:spacing w:after="0" w:line="360" w:lineRule="auto"/>
        <w:ind w:left="1080"/>
        <w:jc w:val="both"/>
        <w:rPr>
          <w:rFonts w:cstheme="minorHAnsi"/>
          <w:sz w:val="24"/>
          <w:szCs w:val="24"/>
        </w:rPr>
      </w:pPr>
      <w:r w:rsidRPr="00D44185">
        <w:rPr>
          <w:rFonts w:cstheme="minorHAnsi"/>
          <w:sz w:val="24"/>
          <w:szCs w:val="24"/>
        </w:rPr>
        <w:t>Timer</w:t>
      </w:r>
    </w:p>
    <w:p w:rsidR="00146E93" w:rsidRPr="00D44185" w:rsidRDefault="00146E93" w:rsidP="00D44185">
      <w:pPr>
        <w:numPr>
          <w:ilvl w:val="0"/>
          <w:numId w:val="15"/>
        </w:numPr>
        <w:tabs>
          <w:tab w:val="clear" w:pos="360"/>
          <w:tab w:val="num" w:pos="1080"/>
        </w:tabs>
        <w:spacing w:after="0" w:line="360" w:lineRule="auto"/>
        <w:ind w:left="1080"/>
        <w:jc w:val="both"/>
        <w:rPr>
          <w:rFonts w:cstheme="minorHAnsi"/>
          <w:sz w:val="24"/>
          <w:szCs w:val="24"/>
        </w:rPr>
      </w:pPr>
      <w:r w:rsidRPr="00D44185">
        <w:rPr>
          <w:rFonts w:cstheme="minorHAnsi"/>
          <w:sz w:val="24"/>
          <w:szCs w:val="24"/>
        </w:rPr>
        <w:t>Disposable gloves</w:t>
      </w:r>
    </w:p>
    <w:p w:rsidR="00146E93" w:rsidRPr="00D44185" w:rsidRDefault="00146E93" w:rsidP="00D44185">
      <w:pPr>
        <w:numPr>
          <w:ilvl w:val="0"/>
          <w:numId w:val="15"/>
        </w:numPr>
        <w:tabs>
          <w:tab w:val="clear" w:pos="360"/>
          <w:tab w:val="num" w:pos="1080"/>
        </w:tabs>
        <w:spacing w:after="0" w:line="360" w:lineRule="auto"/>
        <w:ind w:left="1080"/>
        <w:jc w:val="both"/>
        <w:rPr>
          <w:rFonts w:cstheme="minorHAnsi"/>
          <w:sz w:val="24"/>
          <w:szCs w:val="24"/>
        </w:rPr>
      </w:pPr>
      <w:r w:rsidRPr="00D44185">
        <w:rPr>
          <w:rFonts w:cstheme="minorHAnsi"/>
          <w:sz w:val="24"/>
          <w:szCs w:val="24"/>
        </w:rPr>
        <w:t>Disposal container with Na Hypochlorite</w:t>
      </w:r>
    </w:p>
    <w:p w:rsidR="00146E93" w:rsidRPr="00D44185" w:rsidRDefault="00146E93" w:rsidP="00D44185">
      <w:pPr>
        <w:numPr>
          <w:ilvl w:val="0"/>
          <w:numId w:val="15"/>
        </w:numPr>
        <w:tabs>
          <w:tab w:val="clear" w:pos="360"/>
          <w:tab w:val="num" w:pos="1080"/>
        </w:tabs>
        <w:spacing w:after="0" w:line="360" w:lineRule="auto"/>
        <w:ind w:left="1080"/>
        <w:jc w:val="both"/>
        <w:rPr>
          <w:rFonts w:cstheme="minorHAnsi"/>
          <w:sz w:val="24"/>
          <w:szCs w:val="24"/>
        </w:rPr>
      </w:pPr>
      <w:r w:rsidRPr="00D44185">
        <w:rPr>
          <w:rFonts w:cstheme="minorHAnsi"/>
          <w:sz w:val="24"/>
          <w:szCs w:val="24"/>
        </w:rPr>
        <w:t>Absorbant tissue</w:t>
      </w:r>
    </w:p>
    <w:p w:rsidR="00146E93" w:rsidRPr="00D44185" w:rsidRDefault="00146E93" w:rsidP="00D44185">
      <w:pPr>
        <w:numPr>
          <w:ilvl w:val="0"/>
          <w:numId w:val="15"/>
        </w:numPr>
        <w:tabs>
          <w:tab w:val="clear" w:pos="360"/>
          <w:tab w:val="num" w:pos="1080"/>
        </w:tabs>
        <w:spacing w:after="0" w:line="360" w:lineRule="auto"/>
        <w:ind w:left="1080"/>
        <w:jc w:val="both"/>
        <w:rPr>
          <w:rFonts w:cstheme="minorHAnsi"/>
          <w:sz w:val="24"/>
          <w:szCs w:val="24"/>
        </w:rPr>
      </w:pPr>
      <w:r w:rsidRPr="00D44185">
        <w:rPr>
          <w:rFonts w:cstheme="minorHAnsi"/>
          <w:sz w:val="24"/>
          <w:szCs w:val="24"/>
        </w:rPr>
        <w:lastRenderedPageBreak/>
        <w:t>Distilled water</w:t>
      </w:r>
    </w:p>
    <w:p w:rsidR="00146E93" w:rsidRPr="00D44185" w:rsidRDefault="00146E93" w:rsidP="00D44185">
      <w:pPr>
        <w:numPr>
          <w:ilvl w:val="0"/>
          <w:numId w:val="15"/>
        </w:numPr>
        <w:tabs>
          <w:tab w:val="clear" w:pos="360"/>
          <w:tab w:val="num" w:pos="1080"/>
        </w:tabs>
        <w:spacing w:after="0" w:line="360" w:lineRule="auto"/>
        <w:ind w:left="1080"/>
        <w:jc w:val="both"/>
        <w:rPr>
          <w:rFonts w:cstheme="minorHAnsi"/>
          <w:sz w:val="24"/>
          <w:szCs w:val="24"/>
        </w:rPr>
      </w:pPr>
      <w:r w:rsidRPr="00D44185">
        <w:rPr>
          <w:rFonts w:cstheme="minorHAnsi"/>
          <w:sz w:val="24"/>
          <w:szCs w:val="24"/>
        </w:rPr>
        <w:t>1 mol / litre Sulphuric acid</w:t>
      </w:r>
    </w:p>
    <w:p w:rsidR="00146E93" w:rsidRPr="00D44185" w:rsidRDefault="00146E93" w:rsidP="00D44185">
      <w:pPr>
        <w:numPr>
          <w:ilvl w:val="0"/>
          <w:numId w:val="15"/>
        </w:numPr>
        <w:tabs>
          <w:tab w:val="clear" w:pos="360"/>
          <w:tab w:val="num" w:pos="1080"/>
        </w:tabs>
        <w:spacing w:after="0" w:line="360" w:lineRule="auto"/>
        <w:ind w:left="1080"/>
        <w:jc w:val="both"/>
        <w:rPr>
          <w:rFonts w:cstheme="minorHAnsi"/>
          <w:sz w:val="24"/>
          <w:szCs w:val="24"/>
        </w:rPr>
      </w:pPr>
      <w:r w:rsidRPr="00D44185">
        <w:rPr>
          <w:rFonts w:cstheme="minorHAnsi"/>
          <w:sz w:val="24"/>
          <w:szCs w:val="24"/>
        </w:rPr>
        <w:t>Kit</w:t>
      </w:r>
    </w:p>
    <w:p w:rsidR="00DB07D1" w:rsidRPr="00D44185" w:rsidRDefault="00DB07D1" w:rsidP="00D44185">
      <w:pPr>
        <w:autoSpaceDE w:val="0"/>
        <w:autoSpaceDN w:val="0"/>
        <w:adjustRightInd w:val="0"/>
        <w:spacing w:after="0" w:line="360" w:lineRule="auto"/>
        <w:ind w:left="567" w:right="4" w:hanging="567"/>
        <w:rPr>
          <w:rFonts w:cstheme="minorHAnsi"/>
          <w:sz w:val="24"/>
          <w:szCs w:val="24"/>
        </w:rPr>
      </w:pPr>
    </w:p>
    <w:p w:rsidR="0043415B" w:rsidRPr="0098594E" w:rsidRDefault="002B5EBD" w:rsidP="00D44185">
      <w:pPr>
        <w:pStyle w:val="ListParagraph"/>
        <w:numPr>
          <w:ilvl w:val="0"/>
          <w:numId w:val="6"/>
        </w:numPr>
        <w:spacing w:line="360" w:lineRule="auto"/>
        <w:ind w:left="567" w:hanging="567"/>
        <w:jc w:val="both"/>
        <w:rPr>
          <w:rFonts w:asciiTheme="minorHAnsi" w:hAnsiTheme="minorHAnsi" w:cstheme="minorHAnsi"/>
          <w:b/>
        </w:rPr>
      </w:pPr>
      <w:r w:rsidRPr="00D44185">
        <w:rPr>
          <w:rFonts w:asciiTheme="minorHAnsi" w:hAnsiTheme="minorHAnsi" w:cstheme="minorHAnsi"/>
          <w:b/>
        </w:rPr>
        <w:t>PROCEDURE:</w:t>
      </w:r>
    </w:p>
    <w:p w:rsidR="0098594E" w:rsidRDefault="0098594E" w:rsidP="00D44185">
      <w:pPr>
        <w:spacing w:after="0" w:line="360" w:lineRule="auto"/>
        <w:jc w:val="both"/>
        <w:rPr>
          <w:rFonts w:cstheme="minorHAnsi"/>
          <w:b/>
          <w:sz w:val="24"/>
          <w:szCs w:val="24"/>
        </w:rPr>
      </w:pPr>
    </w:p>
    <w:p w:rsidR="0098594E" w:rsidRPr="00A26759" w:rsidRDefault="0098594E" w:rsidP="0098594E">
      <w:pPr>
        <w:spacing w:after="0" w:line="360" w:lineRule="auto"/>
        <w:ind w:left="567"/>
        <w:jc w:val="both"/>
        <w:rPr>
          <w:rFonts w:cstheme="minorHAnsi"/>
          <w:b/>
          <w:sz w:val="24"/>
          <w:szCs w:val="24"/>
        </w:rPr>
      </w:pPr>
      <w:r w:rsidRPr="00A26759">
        <w:rPr>
          <w:rFonts w:cstheme="minorHAnsi"/>
          <w:b/>
          <w:sz w:val="24"/>
          <w:szCs w:val="24"/>
        </w:rPr>
        <w:t>Preparation of the reagents</w:t>
      </w:r>
    </w:p>
    <w:p w:rsidR="0098594E" w:rsidRPr="00A26759" w:rsidRDefault="0098594E" w:rsidP="0098594E">
      <w:pPr>
        <w:pStyle w:val="ListParagraph"/>
        <w:numPr>
          <w:ilvl w:val="0"/>
          <w:numId w:val="18"/>
        </w:numPr>
        <w:spacing w:line="360" w:lineRule="auto"/>
        <w:ind w:left="993" w:hanging="426"/>
        <w:jc w:val="both"/>
        <w:rPr>
          <w:rFonts w:asciiTheme="minorHAnsi" w:hAnsiTheme="minorHAnsi" w:cstheme="minorHAnsi"/>
        </w:rPr>
      </w:pPr>
      <w:r w:rsidRPr="00A26759">
        <w:rPr>
          <w:rFonts w:asciiTheme="minorHAnsi" w:hAnsiTheme="minorHAnsi" w:cstheme="minorHAnsi"/>
        </w:rPr>
        <w:t>Bring all the reagents to room temperature for 30 minutes before use.</w:t>
      </w:r>
    </w:p>
    <w:p w:rsidR="0098594E" w:rsidRPr="00A26759" w:rsidRDefault="0098594E" w:rsidP="0098594E">
      <w:pPr>
        <w:pStyle w:val="ListParagraph"/>
        <w:numPr>
          <w:ilvl w:val="0"/>
          <w:numId w:val="18"/>
        </w:numPr>
        <w:spacing w:line="360" w:lineRule="auto"/>
        <w:ind w:left="993" w:hanging="426"/>
        <w:jc w:val="both"/>
        <w:rPr>
          <w:rFonts w:asciiTheme="minorHAnsi" w:hAnsiTheme="minorHAnsi" w:cstheme="minorHAnsi"/>
        </w:rPr>
      </w:pPr>
      <w:r w:rsidRPr="00A26759">
        <w:rPr>
          <w:rFonts w:asciiTheme="minorHAnsi" w:hAnsiTheme="minorHAnsi" w:cstheme="minorHAnsi"/>
        </w:rPr>
        <w:t xml:space="preserve">Take the required number of strips from sealed </w:t>
      </w:r>
      <w:r>
        <w:rPr>
          <w:rFonts w:asciiTheme="minorHAnsi" w:hAnsiTheme="minorHAnsi" w:cstheme="minorHAnsi"/>
        </w:rPr>
        <w:t xml:space="preserve">antigen </w:t>
      </w:r>
      <w:r w:rsidRPr="00A26759">
        <w:rPr>
          <w:rFonts w:asciiTheme="minorHAnsi" w:hAnsiTheme="minorHAnsi" w:cstheme="minorHAnsi"/>
        </w:rPr>
        <w:t>coated microplate, and the remaining strips must be kept at 2-8</w:t>
      </w:r>
      <w:r w:rsidRPr="00A26759">
        <w:rPr>
          <w:rFonts w:asciiTheme="minorHAnsi" w:hAnsiTheme="minorHAnsi" w:cstheme="minorHAnsi"/>
          <w:vertAlign w:val="superscript"/>
        </w:rPr>
        <w:t>0</w:t>
      </w:r>
      <w:r w:rsidRPr="00A26759">
        <w:rPr>
          <w:rFonts w:asciiTheme="minorHAnsi" w:hAnsiTheme="minorHAnsi" w:cstheme="minorHAnsi"/>
        </w:rPr>
        <w:t>C with a silica gel (desiccant) in an aluminium pouch.</w:t>
      </w:r>
    </w:p>
    <w:p w:rsidR="0098594E" w:rsidRPr="00A26759" w:rsidRDefault="0098594E" w:rsidP="0098594E">
      <w:pPr>
        <w:pStyle w:val="ListParagraph"/>
        <w:numPr>
          <w:ilvl w:val="0"/>
          <w:numId w:val="18"/>
        </w:numPr>
        <w:spacing w:line="360" w:lineRule="auto"/>
        <w:ind w:left="993" w:hanging="426"/>
        <w:jc w:val="both"/>
        <w:rPr>
          <w:rFonts w:asciiTheme="minorHAnsi" w:hAnsiTheme="minorHAnsi" w:cstheme="minorHAnsi"/>
        </w:rPr>
      </w:pPr>
      <w:r w:rsidRPr="00A26759">
        <w:rPr>
          <w:rFonts w:asciiTheme="minorHAnsi" w:hAnsiTheme="minorHAnsi" w:cstheme="minorHAnsi"/>
        </w:rPr>
        <w:t>Preparation of Washing Solution</w:t>
      </w:r>
    </w:p>
    <w:p w:rsidR="0098594E" w:rsidRPr="00A26759" w:rsidRDefault="0098594E" w:rsidP="0098594E">
      <w:pPr>
        <w:pStyle w:val="ListParagraph"/>
        <w:spacing w:line="360" w:lineRule="auto"/>
        <w:ind w:left="993" w:hanging="426"/>
        <w:jc w:val="both"/>
        <w:rPr>
          <w:rFonts w:asciiTheme="minorHAnsi" w:hAnsiTheme="minorHAnsi" w:cstheme="minorHAnsi"/>
        </w:rPr>
      </w:pPr>
      <w:r w:rsidRPr="00A26759">
        <w:rPr>
          <w:rFonts w:asciiTheme="minorHAnsi" w:hAnsiTheme="minorHAnsi" w:cstheme="minorHAnsi"/>
        </w:rPr>
        <w:tab/>
        <w:t>Make a 1:20 dilution of Washing Solution with distilled or de-ionized water (to the extent of required amount for example, add 10 ml of concentrated Washing Solution to 190 ml distilled or deionized water)</w:t>
      </w:r>
      <w:r>
        <w:rPr>
          <w:rFonts w:asciiTheme="minorHAnsi" w:hAnsiTheme="minorHAnsi" w:cstheme="minorHAnsi"/>
        </w:rPr>
        <w:t xml:space="preserve"> to make 200ml total volume and mix gently </w:t>
      </w:r>
      <w:r w:rsidRPr="00A26759">
        <w:rPr>
          <w:rFonts w:asciiTheme="minorHAnsi" w:hAnsiTheme="minorHAnsi" w:cstheme="minorHAnsi"/>
        </w:rPr>
        <w:t>. Washing Solution may be crystallized at cool storage condition. If crystallized, use it after thawing at 37</w:t>
      </w:r>
      <w:r w:rsidRPr="00A26759">
        <w:rPr>
          <w:rFonts w:asciiTheme="minorHAnsi" w:hAnsiTheme="minorHAnsi" w:cstheme="minorHAnsi"/>
          <w:vertAlign w:val="superscript"/>
        </w:rPr>
        <w:t>0</w:t>
      </w:r>
      <w:r w:rsidRPr="00A26759">
        <w:rPr>
          <w:rFonts w:asciiTheme="minorHAnsi" w:hAnsiTheme="minorHAnsi" w:cstheme="minorHAnsi"/>
        </w:rPr>
        <w:t>C water-bath maintained at 37</w:t>
      </w:r>
      <w:r w:rsidRPr="00A26759">
        <w:rPr>
          <w:rFonts w:asciiTheme="minorHAnsi" w:hAnsiTheme="minorHAnsi" w:cstheme="minorHAnsi"/>
          <w:vertAlign w:val="superscript"/>
        </w:rPr>
        <w:t>0</w:t>
      </w:r>
      <w:r w:rsidRPr="00A26759">
        <w:rPr>
          <w:rFonts w:asciiTheme="minorHAnsi" w:hAnsiTheme="minorHAnsi" w:cstheme="minorHAnsi"/>
        </w:rPr>
        <w:t>C.</w:t>
      </w:r>
    </w:p>
    <w:p w:rsidR="0098594E" w:rsidRPr="00A26759" w:rsidRDefault="0098594E" w:rsidP="0098594E">
      <w:pPr>
        <w:pStyle w:val="ListParagraph"/>
        <w:numPr>
          <w:ilvl w:val="0"/>
          <w:numId w:val="18"/>
        </w:numPr>
        <w:spacing w:line="360" w:lineRule="auto"/>
        <w:ind w:left="993" w:hanging="426"/>
        <w:jc w:val="both"/>
        <w:rPr>
          <w:rFonts w:asciiTheme="minorHAnsi" w:hAnsiTheme="minorHAnsi" w:cstheme="minorHAnsi"/>
        </w:rPr>
      </w:pPr>
      <w:r w:rsidRPr="00A26759">
        <w:rPr>
          <w:rFonts w:asciiTheme="minorHAnsi" w:hAnsiTheme="minorHAnsi" w:cstheme="minorHAnsi"/>
        </w:rPr>
        <w:t>Preparation of Conjugate</w:t>
      </w:r>
    </w:p>
    <w:p w:rsidR="0098594E" w:rsidRPr="00A26759" w:rsidRDefault="0098594E" w:rsidP="0098594E">
      <w:pPr>
        <w:pStyle w:val="ListParagraph"/>
        <w:spacing w:line="360" w:lineRule="auto"/>
        <w:ind w:left="993" w:hanging="426"/>
        <w:jc w:val="both"/>
        <w:rPr>
          <w:rFonts w:asciiTheme="minorHAnsi" w:hAnsiTheme="minorHAnsi" w:cstheme="minorHAnsi"/>
        </w:rPr>
      </w:pPr>
      <w:r w:rsidRPr="00A26759">
        <w:rPr>
          <w:rFonts w:asciiTheme="minorHAnsi" w:hAnsiTheme="minorHAnsi" w:cstheme="minorHAnsi"/>
        </w:rPr>
        <w:tab/>
      </w:r>
      <w:r>
        <w:rPr>
          <w:rFonts w:asciiTheme="minorHAnsi" w:hAnsiTheme="minorHAnsi" w:cstheme="minorHAnsi"/>
        </w:rPr>
        <w:t>Make a 1:101</w:t>
      </w:r>
      <w:r w:rsidRPr="00A26759">
        <w:rPr>
          <w:rFonts w:asciiTheme="minorHAnsi" w:hAnsiTheme="minorHAnsi" w:cstheme="minorHAnsi"/>
        </w:rPr>
        <w:t xml:space="preserve"> dilution of Conjugate concentrat</w:t>
      </w:r>
      <w:r>
        <w:rPr>
          <w:rFonts w:asciiTheme="minorHAnsi" w:hAnsiTheme="minorHAnsi" w:cstheme="minorHAnsi"/>
        </w:rPr>
        <w:t xml:space="preserve">e with Conjugate Diluent 5 to </w:t>
      </w:r>
      <w:r w:rsidRPr="00A26759">
        <w:rPr>
          <w:rFonts w:asciiTheme="minorHAnsi" w:hAnsiTheme="minorHAnsi" w:cstheme="minorHAnsi"/>
        </w:rPr>
        <w:t>10 minutes before use (Refer Table 1. Shake well before use.</w:t>
      </w:r>
    </w:p>
    <w:p w:rsidR="0098594E" w:rsidRPr="00A26759" w:rsidRDefault="0098594E" w:rsidP="0098594E">
      <w:pPr>
        <w:pStyle w:val="ListParagraph"/>
        <w:spacing w:line="360" w:lineRule="auto"/>
        <w:ind w:left="567"/>
        <w:jc w:val="both"/>
        <w:rPr>
          <w:rFonts w:asciiTheme="minorHAnsi" w:hAnsiTheme="minorHAnsi" w:cstheme="minorHAnsi"/>
        </w:rPr>
      </w:pPr>
    </w:p>
    <w:p w:rsidR="0098594E" w:rsidRPr="00A26759" w:rsidRDefault="0098594E" w:rsidP="0098594E">
      <w:pPr>
        <w:pStyle w:val="ListParagraph"/>
        <w:spacing w:line="360" w:lineRule="auto"/>
        <w:ind w:left="567"/>
        <w:jc w:val="both"/>
        <w:rPr>
          <w:rFonts w:asciiTheme="minorHAnsi" w:hAnsiTheme="minorHAnsi" w:cstheme="minorHAnsi"/>
        </w:rPr>
      </w:pPr>
      <w:r w:rsidRPr="00A26759">
        <w:rPr>
          <w:rFonts w:asciiTheme="minorHAnsi" w:hAnsiTheme="minorHAnsi" w:cstheme="minorHAnsi"/>
        </w:rPr>
        <w:t>Table 1.</w:t>
      </w:r>
    </w:p>
    <w:tbl>
      <w:tblPr>
        <w:tblStyle w:val="TableGrid"/>
        <w:tblW w:w="0" w:type="auto"/>
        <w:tblInd w:w="720" w:type="dxa"/>
        <w:tblLayout w:type="fixed"/>
        <w:tblLook w:val="04A0"/>
      </w:tblPr>
      <w:tblGrid>
        <w:gridCol w:w="1798"/>
        <w:gridCol w:w="960"/>
        <w:gridCol w:w="961"/>
        <w:gridCol w:w="960"/>
        <w:gridCol w:w="961"/>
        <w:gridCol w:w="960"/>
        <w:gridCol w:w="961"/>
        <w:gridCol w:w="961"/>
      </w:tblGrid>
      <w:tr w:rsidR="0098594E" w:rsidRPr="00A26759" w:rsidTr="006A0EF6">
        <w:tc>
          <w:tcPr>
            <w:tcW w:w="1798" w:type="dxa"/>
          </w:tcPr>
          <w:p w:rsidR="0098594E" w:rsidRPr="00A26759" w:rsidRDefault="0098594E" w:rsidP="006A0EF6">
            <w:pPr>
              <w:pStyle w:val="ListParagraph"/>
              <w:spacing w:line="360" w:lineRule="auto"/>
              <w:ind w:left="0"/>
              <w:jc w:val="both"/>
              <w:rPr>
                <w:rFonts w:asciiTheme="minorHAnsi" w:hAnsiTheme="minorHAnsi" w:cstheme="minorHAnsi"/>
              </w:rPr>
            </w:pPr>
            <w:r w:rsidRPr="00A26759">
              <w:rPr>
                <w:rFonts w:asciiTheme="minorHAnsi" w:hAnsiTheme="minorHAnsi" w:cstheme="minorHAnsi"/>
              </w:rPr>
              <w:t>Strips</w:t>
            </w:r>
          </w:p>
          <w:p w:rsidR="0098594E" w:rsidRPr="00A26759" w:rsidRDefault="0098594E" w:rsidP="006A0EF6">
            <w:pPr>
              <w:pStyle w:val="ListParagraph"/>
              <w:spacing w:line="360" w:lineRule="auto"/>
              <w:ind w:left="0"/>
              <w:jc w:val="both"/>
              <w:rPr>
                <w:rFonts w:asciiTheme="minorHAnsi" w:hAnsiTheme="minorHAnsi" w:cstheme="minorHAnsi"/>
              </w:rPr>
            </w:pPr>
            <w:r w:rsidRPr="00A26759">
              <w:rPr>
                <w:rFonts w:asciiTheme="minorHAnsi" w:hAnsiTheme="minorHAnsi" w:cstheme="minorHAnsi"/>
              </w:rPr>
              <w:t>required</w:t>
            </w:r>
          </w:p>
        </w:tc>
        <w:tc>
          <w:tcPr>
            <w:tcW w:w="960"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1</w:t>
            </w:r>
          </w:p>
        </w:tc>
        <w:tc>
          <w:tcPr>
            <w:tcW w:w="961"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2</w:t>
            </w:r>
          </w:p>
        </w:tc>
        <w:tc>
          <w:tcPr>
            <w:tcW w:w="960"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4</w:t>
            </w:r>
          </w:p>
        </w:tc>
        <w:tc>
          <w:tcPr>
            <w:tcW w:w="961"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6</w:t>
            </w:r>
          </w:p>
        </w:tc>
        <w:tc>
          <w:tcPr>
            <w:tcW w:w="960"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8</w:t>
            </w:r>
          </w:p>
        </w:tc>
        <w:tc>
          <w:tcPr>
            <w:tcW w:w="961"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10</w:t>
            </w:r>
          </w:p>
        </w:tc>
        <w:tc>
          <w:tcPr>
            <w:tcW w:w="961"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12</w:t>
            </w:r>
          </w:p>
        </w:tc>
      </w:tr>
      <w:tr w:rsidR="0098594E" w:rsidRPr="00A26759" w:rsidTr="006A0EF6">
        <w:tc>
          <w:tcPr>
            <w:tcW w:w="1798" w:type="dxa"/>
          </w:tcPr>
          <w:p w:rsidR="0098594E" w:rsidRPr="00A26759" w:rsidRDefault="0098594E" w:rsidP="006A0EF6">
            <w:pPr>
              <w:pStyle w:val="ListParagraph"/>
              <w:spacing w:line="360" w:lineRule="auto"/>
              <w:ind w:left="0"/>
              <w:jc w:val="both"/>
              <w:rPr>
                <w:rFonts w:asciiTheme="minorHAnsi" w:hAnsiTheme="minorHAnsi" w:cstheme="minorHAnsi"/>
              </w:rPr>
            </w:pPr>
            <w:r w:rsidRPr="00A26759">
              <w:rPr>
                <w:rFonts w:asciiTheme="minorHAnsi" w:hAnsiTheme="minorHAnsi" w:cstheme="minorHAnsi"/>
              </w:rPr>
              <w:t>Conjugate diluents (ml)</w:t>
            </w:r>
          </w:p>
        </w:tc>
        <w:tc>
          <w:tcPr>
            <w:tcW w:w="960" w:type="dxa"/>
          </w:tcPr>
          <w:p w:rsidR="0098594E"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2</w:t>
            </w:r>
          </w:p>
        </w:tc>
        <w:tc>
          <w:tcPr>
            <w:tcW w:w="961" w:type="dxa"/>
          </w:tcPr>
          <w:p w:rsidR="0098594E"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4</w:t>
            </w:r>
          </w:p>
        </w:tc>
        <w:tc>
          <w:tcPr>
            <w:tcW w:w="960" w:type="dxa"/>
          </w:tcPr>
          <w:p w:rsidR="0098594E"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8</w:t>
            </w:r>
          </w:p>
        </w:tc>
        <w:tc>
          <w:tcPr>
            <w:tcW w:w="961" w:type="dxa"/>
          </w:tcPr>
          <w:p w:rsidR="0098594E" w:rsidRPr="00A26759" w:rsidRDefault="003825B3"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12</w:t>
            </w:r>
          </w:p>
        </w:tc>
        <w:tc>
          <w:tcPr>
            <w:tcW w:w="960" w:type="dxa"/>
          </w:tcPr>
          <w:p w:rsidR="0098594E"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16</w:t>
            </w:r>
          </w:p>
        </w:tc>
        <w:tc>
          <w:tcPr>
            <w:tcW w:w="961" w:type="dxa"/>
          </w:tcPr>
          <w:p w:rsidR="0098594E"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2</w:t>
            </w:r>
            <w:r w:rsidR="0098594E" w:rsidRPr="00A26759">
              <w:rPr>
                <w:rFonts w:asciiTheme="minorHAnsi" w:hAnsiTheme="minorHAnsi" w:cstheme="minorHAnsi"/>
              </w:rPr>
              <w:t>0</w:t>
            </w:r>
          </w:p>
        </w:tc>
        <w:tc>
          <w:tcPr>
            <w:tcW w:w="961" w:type="dxa"/>
          </w:tcPr>
          <w:p w:rsidR="0098594E"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24</w:t>
            </w:r>
          </w:p>
        </w:tc>
      </w:tr>
      <w:tr w:rsidR="0098594E" w:rsidRPr="00A26759" w:rsidTr="006A0EF6">
        <w:tc>
          <w:tcPr>
            <w:tcW w:w="1798" w:type="dxa"/>
          </w:tcPr>
          <w:p w:rsidR="0098594E" w:rsidRPr="00A26759" w:rsidRDefault="0098594E" w:rsidP="006A0EF6">
            <w:pPr>
              <w:pStyle w:val="ListParagraph"/>
              <w:spacing w:line="360" w:lineRule="auto"/>
              <w:ind w:left="0"/>
              <w:jc w:val="both"/>
              <w:rPr>
                <w:rFonts w:asciiTheme="minorHAnsi" w:hAnsiTheme="minorHAnsi" w:cstheme="minorHAnsi"/>
              </w:rPr>
            </w:pPr>
            <w:r w:rsidRPr="00A26759">
              <w:rPr>
                <w:rFonts w:asciiTheme="minorHAnsi" w:hAnsiTheme="minorHAnsi" w:cstheme="minorHAnsi"/>
              </w:rPr>
              <w:t>Concentrated conjugate (µl)</w:t>
            </w:r>
          </w:p>
        </w:tc>
        <w:tc>
          <w:tcPr>
            <w:tcW w:w="960"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20</w:t>
            </w:r>
          </w:p>
        </w:tc>
        <w:tc>
          <w:tcPr>
            <w:tcW w:w="961"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40</w:t>
            </w:r>
          </w:p>
        </w:tc>
        <w:tc>
          <w:tcPr>
            <w:tcW w:w="960"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80</w:t>
            </w:r>
          </w:p>
        </w:tc>
        <w:tc>
          <w:tcPr>
            <w:tcW w:w="961"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120</w:t>
            </w:r>
          </w:p>
        </w:tc>
        <w:tc>
          <w:tcPr>
            <w:tcW w:w="960"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160</w:t>
            </w:r>
          </w:p>
        </w:tc>
        <w:tc>
          <w:tcPr>
            <w:tcW w:w="961"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200</w:t>
            </w:r>
          </w:p>
        </w:tc>
        <w:tc>
          <w:tcPr>
            <w:tcW w:w="961" w:type="dxa"/>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240</w:t>
            </w:r>
          </w:p>
        </w:tc>
      </w:tr>
    </w:tbl>
    <w:p w:rsidR="0098594E" w:rsidRPr="00A26759" w:rsidRDefault="0098594E" w:rsidP="0098594E">
      <w:pPr>
        <w:pStyle w:val="ListParagraph"/>
        <w:spacing w:line="360" w:lineRule="auto"/>
        <w:ind w:left="993"/>
        <w:jc w:val="both"/>
        <w:rPr>
          <w:rFonts w:asciiTheme="minorHAnsi" w:hAnsiTheme="minorHAnsi" w:cstheme="minorHAnsi"/>
        </w:rPr>
      </w:pPr>
    </w:p>
    <w:p w:rsidR="0098594E" w:rsidRPr="00616069" w:rsidRDefault="0098594E" w:rsidP="00616069">
      <w:pPr>
        <w:spacing w:after="0" w:line="360" w:lineRule="auto"/>
        <w:ind w:left="567"/>
        <w:rPr>
          <w:rFonts w:cstheme="minorHAnsi"/>
          <w:b/>
        </w:rPr>
      </w:pPr>
      <w:r w:rsidRPr="00616069">
        <w:rPr>
          <w:rFonts w:cstheme="minorHAnsi"/>
          <w:b/>
        </w:rPr>
        <w:t xml:space="preserve">Preparation of Substrate </w:t>
      </w:r>
    </w:p>
    <w:p w:rsidR="0098594E" w:rsidRPr="00A26759" w:rsidRDefault="0098594E" w:rsidP="00616069">
      <w:pPr>
        <w:pStyle w:val="ListParagraph"/>
        <w:spacing w:line="360" w:lineRule="auto"/>
        <w:ind w:left="567"/>
        <w:jc w:val="both"/>
        <w:rPr>
          <w:rFonts w:asciiTheme="minorHAnsi" w:hAnsiTheme="minorHAnsi" w:cstheme="minorHAnsi"/>
        </w:rPr>
      </w:pPr>
      <w:r w:rsidRPr="00A26759">
        <w:rPr>
          <w:rFonts w:asciiTheme="minorHAnsi" w:hAnsiTheme="minorHAnsi" w:cstheme="minorHAnsi"/>
        </w:rPr>
        <w:lastRenderedPageBreak/>
        <w:t xml:space="preserve">Make a 1:101 dilution of </w:t>
      </w:r>
      <w:r w:rsidR="003825B3">
        <w:rPr>
          <w:rFonts w:asciiTheme="minorHAnsi" w:hAnsiTheme="minorHAnsi" w:cstheme="minorHAnsi"/>
        </w:rPr>
        <w:t xml:space="preserve">substrate </w:t>
      </w:r>
      <w:r w:rsidRPr="00A26759">
        <w:rPr>
          <w:rFonts w:asciiTheme="minorHAnsi" w:hAnsiTheme="minorHAnsi" w:cstheme="minorHAnsi"/>
        </w:rPr>
        <w:t>with Substrate Buffer, 5 to 10 minutes before use (Refer Table 2). Avoid exposure to light. Substrate should be used only after thawing at 37</w:t>
      </w:r>
      <w:r w:rsidRPr="00A26759">
        <w:rPr>
          <w:rFonts w:asciiTheme="minorHAnsi" w:hAnsiTheme="minorHAnsi" w:cstheme="minorHAnsi"/>
          <w:vertAlign w:val="superscript"/>
        </w:rPr>
        <w:t>0</w:t>
      </w:r>
      <w:r w:rsidRPr="00A26759">
        <w:rPr>
          <w:rFonts w:asciiTheme="minorHAnsi" w:hAnsiTheme="minorHAnsi" w:cstheme="minorHAnsi"/>
        </w:rPr>
        <w:t>C, if crystallized.</w:t>
      </w:r>
    </w:p>
    <w:p w:rsidR="0098594E" w:rsidRPr="00A26759" w:rsidRDefault="0098594E" w:rsidP="0098594E">
      <w:pPr>
        <w:pStyle w:val="ListParagraph"/>
        <w:spacing w:line="360" w:lineRule="auto"/>
        <w:ind w:left="993" w:hanging="426"/>
        <w:jc w:val="both"/>
        <w:rPr>
          <w:rFonts w:asciiTheme="minorHAnsi" w:hAnsiTheme="minorHAnsi" w:cstheme="minorHAnsi"/>
        </w:rPr>
      </w:pPr>
    </w:p>
    <w:p w:rsidR="0098594E" w:rsidRPr="00A26759" w:rsidRDefault="0098594E" w:rsidP="0098594E">
      <w:pPr>
        <w:pStyle w:val="ListParagraph"/>
        <w:spacing w:line="360" w:lineRule="auto"/>
        <w:ind w:left="993" w:hanging="426"/>
        <w:jc w:val="both"/>
        <w:rPr>
          <w:rFonts w:asciiTheme="minorHAnsi" w:hAnsiTheme="minorHAnsi" w:cstheme="minorHAnsi"/>
        </w:rPr>
      </w:pPr>
      <w:r w:rsidRPr="00A26759">
        <w:rPr>
          <w:rFonts w:asciiTheme="minorHAnsi" w:hAnsiTheme="minorHAnsi" w:cstheme="minorHAnsi"/>
        </w:rPr>
        <w:t>Table 2.</w:t>
      </w:r>
    </w:p>
    <w:tbl>
      <w:tblPr>
        <w:tblStyle w:val="TableGrid"/>
        <w:tblW w:w="0" w:type="auto"/>
        <w:tblInd w:w="720" w:type="dxa"/>
        <w:tblLayout w:type="fixed"/>
        <w:tblLook w:val="04A0"/>
      </w:tblPr>
      <w:tblGrid>
        <w:gridCol w:w="1787"/>
        <w:gridCol w:w="954"/>
        <w:gridCol w:w="955"/>
        <w:gridCol w:w="954"/>
        <w:gridCol w:w="955"/>
        <w:gridCol w:w="954"/>
        <w:gridCol w:w="955"/>
        <w:gridCol w:w="955"/>
      </w:tblGrid>
      <w:tr w:rsidR="0098594E" w:rsidRPr="00A26759" w:rsidTr="006A0EF6">
        <w:trPr>
          <w:trHeight w:val="562"/>
        </w:trPr>
        <w:tc>
          <w:tcPr>
            <w:tcW w:w="1787" w:type="dxa"/>
            <w:vAlign w:val="center"/>
          </w:tcPr>
          <w:p w:rsidR="0098594E" w:rsidRPr="00A26759" w:rsidRDefault="0098594E" w:rsidP="006A0EF6">
            <w:pPr>
              <w:pStyle w:val="ListParagraph"/>
              <w:spacing w:line="360" w:lineRule="auto"/>
              <w:ind w:left="0"/>
              <w:jc w:val="both"/>
              <w:rPr>
                <w:rFonts w:asciiTheme="minorHAnsi" w:hAnsiTheme="minorHAnsi" w:cstheme="minorHAnsi"/>
              </w:rPr>
            </w:pPr>
            <w:r w:rsidRPr="00A26759">
              <w:rPr>
                <w:rFonts w:asciiTheme="minorHAnsi" w:hAnsiTheme="minorHAnsi" w:cstheme="minorHAnsi"/>
              </w:rPr>
              <w:t>Strips</w:t>
            </w:r>
          </w:p>
          <w:p w:rsidR="0098594E" w:rsidRPr="00A26759" w:rsidRDefault="0098594E" w:rsidP="006A0EF6">
            <w:pPr>
              <w:pStyle w:val="ListParagraph"/>
              <w:spacing w:line="360" w:lineRule="auto"/>
              <w:ind w:left="0"/>
              <w:rPr>
                <w:rFonts w:asciiTheme="minorHAnsi" w:hAnsiTheme="minorHAnsi" w:cstheme="minorHAnsi"/>
              </w:rPr>
            </w:pPr>
            <w:r w:rsidRPr="00A26759">
              <w:rPr>
                <w:rFonts w:asciiTheme="minorHAnsi" w:hAnsiTheme="minorHAnsi" w:cstheme="minorHAnsi"/>
              </w:rPr>
              <w:t>Required</w:t>
            </w:r>
          </w:p>
        </w:tc>
        <w:tc>
          <w:tcPr>
            <w:tcW w:w="954" w:type="dxa"/>
            <w:vAlign w:val="center"/>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1</w:t>
            </w:r>
          </w:p>
        </w:tc>
        <w:tc>
          <w:tcPr>
            <w:tcW w:w="955" w:type="dxa"/>
            <w:vAlign w:val="center"/>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2</w:t>
            </w:r>
          </w:p>
        </w:tc>
        <w:tc>
          <w:tcPr>
            <w:tcW w:w="954" w:type="dxa"/>
            <w:vAlign w:val="center"/>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4</w:t>
            </w:r>
          </w:p>
        </w:tc>
        <w:tc>
          <w:tcPr>
            <w:tcW w:w="955" w:type="dxa"/>
            <w:vAlign w:val="center"/>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6</w:t>
            </w:r>
          </w:p>
        </w:tc>
        <w:tc>
          <w:tcPr>
            <w:tcW w:w="954" w:type="dxa"/>
            <w:vAlign w:val="center"/>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8</w:t>
            </w:r>
          </w:p>
        </w:tc>
        <w:tc>
          <w:tcPr>
            <w:tcW w:w="955" w:type="dxa"/>
            <w:vAlign w:val="center"/>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10</w:t>
            </w:r>
          </w:p>
        </w:tc>
        <w:tc>
          <w:tcPr>
            <w:tcW w:w="955" w:type="dxa"/>
            <w:vAlign w:val="center"/>
          </w:tcPr>
          <w:p w:rsidR="0098594E" w:rsidRPr="00A26759" w:rsidRDefault="0098594E"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12</w:t>
            </w:r>
          </w:p>
        </w:tc>
      </w:tr>
      <w:tr w:rsidR="003825B3" w:rsidRPr="00A26759" w:rsidTr="003222DE">
        <w:trPr>
          <w:trHeight w:val="562"/>
        </w:trPr>
        <w:tc>
          <w:tcPr>
            <w:tcW w:w="1787" w:type="dxa"/>
            <w:vAlign w:val="center"/>
          </w:tcPr>
          <w:p w:rsidR="003825B3" w:rsidRPr="00A26759" w:rsidRDefault="003825B3" w:rsidP="006A0EF6">
            <w:pPr>
              <w:pStyle w:val="ListParagraph"/>
              <w:spacing w:line="360" w:lineRule="auto"/>
              <w:ind w:left="0"/>
              <w:rPr>
                <w:rFonts w:asciiTheme="minorHAnsi" w:hAnsiTheme="minorHAnsi" w:cstheme="minorHAnsi"/>
              </w:rPr>
            </w:pPr>
            <w:r w:rsidRPr="00A26759">
              <w:rPr>
                <w:rFonts w:asciiTheme="minorHAnsi" w:hAnsiTheme="minorHAnsi" w:cstheme="minorHAnsi"/>
              </w:rPr>
              <w:t>Substrate  Buffer (ml)</w:t>
            </w:r>
          </w:p>
        </w:tc>
        <w:tc>
          <w:tcPr>
            <w:tcW w:w="954" w:type="dxa"/>
          </w:tcPr>
          <w:p w:rsidR="003825B3"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2</w:t>
            </w:r>
          </w:p>
        </w:tc>
        <w:tc>
          <w:tcPr>
            <w:tcW w:w="955" w:type="dxa"/>
          </w:tcPr>
          <w:p w:rsidR="003825B3"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4</w:t>
            </w:r>
          </w:p>
        </w:tc>
        <w:tc>
          <w:tcPr>
            <w:tcW w:w="954" w:type="dxa"/>
          </w:tcPr>
          <w:p w:rsidR="003825B3"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8</w:t>
            </w:r>
          </w:p>
        </w:tc>
        <w:tc>
          <w:tcPr>
            <w:tcW w:w="955" w:type="dxa"/>
          </w:tcPr>
          <w:p w:rsidR="003825B3" w:rsidRPr="00A26759" w:rsidRDefault="003825B3"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12</w:t>
            </w:r>
          </w:p>
        </w:tc>
        <w:tc>
          <w:tcPr>
            <w:tcW w:w="954" w:type="dxa"/>
          </w:tcPr>
          <w:p w:rsidR="003825B3"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16</w:t>
            </w:r>
          </w:p>
        </w:tc>
        <w:tc>
          <w:tcPr>
            <w:tcW w:w="955" w:type="dxa"/>
          </w:tcPr>
          <w:p w:rsidR="003825B3"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2</w:t>
            </w:r>
            <w:r w:rsidRPr="00A26759">
              <w:rPr>
                <w:rFonts w:asciiTheme="minorHAnsi" w:hAnsiTheme="minorHAnsi" w:cstheme="minorHAnsi"/>
              </w:rPr>
              <w:t>0</w:t>
            </w:r>
          </w:p>
        </w:tc>
        <w:tc>
          <w:tcPr>
            <w:tcW w:w="955" w:type="dxa"/>
          </w:tcPr>
          <w:p w:rsidR="003825B3"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24</w:t>
            </w:r>
          </w:p>
        </w:tc>
      </w:tr>
      <w:tr w:rsidR="003825B3" w:rsidRPr="00A26759" w:rsidTr="006A0EF6">
        <w:trPr>
          <w:trHeight w:val="562"/>
        </w:trPr>
        <w:tc>
          <w:tcPr>
            <w:tcW w:w="1787" w:type="dxa"/>
            <w:vAlign w:val="center"/>
          </w:tcPr>
          <w:p w:rsidR="003825B3" w:rsidRPr="00A26759" w:rsidRDefault="003825B3" w:rsidP="006A0EF6">
            <w:pPr>
              <w:pStyle w:val="ListParagraph"/>
              <w:spacing w:line="360" w:lineRule="auto"/>
              <w:ind w:left="0"/>
              <w:rPr>
                <w:rFonts w:asciiTheme="minorHAnsi" w:hAnsiTheme="minorHAnsi" w:cstheme="minorHAnsi"/>
              </w:rPr>
            </w:pPr>
            <w:r w:rsidRPr="00A26759">
              <w:rPr>
                <w:rFonts w:asciiTheme="minorHAnsi" w:hAnsiTheme="minorHAnsi" w:cstheme="minorHAnsi"/>
              </w:rPr>
              <w:t>TMB Chromogen (µl)</w:t>
            </w:r>
          </w:p>
        </w:tc>
        <w:tc>
          <w:tcPr>
            <w:tcW w:w="954" w:type="dxa"/>
            <w:vAlign w:val="center"/>
          </w:tcPr>
          <w:p w:rsidR="003825B3" w:rsidRPr="00A26759" w:rsidRDefault="003825B3"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20</w:t>
            </w:r>
          </w:p>
        </w:tc>
        <w:tc>
          <w:tcPr>
            <w:tcW w:w="955" w:type="dxa"/>
            <w:vAlign w:val="center"/>
          </w:tcPr>
          <w:p w:rsidR="003825B3" w:rsidRPr="00A26759" w:rsidRDefault="003825B3"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40</w:t>
            </w:r>
          </w:p>
        </w:tc>
        <w:tc>
          <w:tcPr>
            <w:tcW w:w="954" w:type="dxa"/>
            <w:vAlign w:val="center"/>
          </w:tcPr>
          <w:p w:rsidR="003825B3" w:rsidRPr="00A26759" w:rsidRDefault="003825B3"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80</w:t>
            </w:r>
          </w:p>
        </w:tc>
        <w:tc>
          <w:tcPr>
            <w:tcW w:w="955" w:type="dxa"/>
            <w:vAlign w:val="center"/>
          </w:tcPr>
          <w:p w:rsidR="003825B3" w:rsidRPr="00A26759" w:rsidRDefault="003825B3" w:rsidP="006A0EF6">
            <w:pPr>
              <w:pStyle w:val="ListParagraph"/>
              <w:spacing w:line="360" w:lineRule="auto"/>
              <w:ind w:left="0"/>
              <w:jc w:val="center"/>
              <w:rPr>
                <w:rFonts w:asciiTheme="minorHAnsi" w:hAnsiTheme="minorHAnsi" w:cstheme="minorHAnsi"/>
              </w:rPr>
            </w:pPr>
            <w:r w:rsidRPr="00A26759">
              <w:rPr>
                <w:rFonts w:asciiTheme="minorHAnsi" w:hAnsiTheme="minorHAnsi" w:cstheme="minorHAnsi"/>
              </w:rPr>
              <w:t>120</w:t>
            </w:r>
          </w:p>
        </w:tc>
        <w:tc>
          <w:tcPr>
            <w:tcW w:w="954" w:type="dxa"/>
            <w:vAlign w:val="center"/>
          </w:tcPr>
          <w:p w:rsidR="003825B3"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160</w:t>
            </w:r>
          </w:p>
        </w:tc>
        <w:tc>
          <w:tcPr>
            <w:tcW w:w="955" w:type="dxa"/>
            <w:vAlign w:val="center"/>
          </w:tcPr>
          <w:p w:rsidR="003825B3"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2</w:t>
            </w:r>
            <w:r w:rsidRPr="00A26759">
              <w:rPr>
                <w:rFonts w:asciiTheme="minorHAnsi" w:hAnsiTheme="minorHAnsi" w:cstheme="minorHAnsi"/>
              </w:rPr>
              <w:t>00</w:t>
            </w:r>
          </w:p>
        </w:tc>
        <w:tc>
          <w:tcPr>
            <w:tcW w:w="955" w:type="dxa"/>
            <w:vAlign w:val="center"/>
          </w:tcPr>
          <w:p w:rsidR="003825B3" w:rsidRPr="00A26759" w:rsidRDefault="003825B3" w:rsidP="006A0EF6">
            <w:pPr>
              <w:pStyle w:val="ListParagraph"/>
              <w:spacing w:line="360" w:lineRule="auto"/>
              <w:ind w:left="0"/>
              <w:jc w:val="center"/>
              <w:rPr>
                <w:rFonts w:asciiTheme="minorHAnsi" w:hAnsiTheme="minorHAnsi" w:cstheme="minorHAnsi"/>
              </w:rPr>
            </w:pPr>
            <w:r>
              <w:rPr>
                <w:rFonts w:asciiTheme="minorHAnsi" w:hAnsiTheme="minorHAnsi" w:cstheme="minorHAnsi"/>
              </w:rPr>
              <w:t>240</w:t>
            </w:r>
          </w:p>
        </w:tc>
      </w:tr>
    </w:tbl>
    <w:p w:rsidR="0098594E" w:rsidRDefault="0098594E" w:rsidP="0098594E">
      <w:pPr>
        <w:pStyle w:val="ListParagraph"/>
        <w:spacing w:line="360" w:lineRule="auto"/>
        <w:jc w:val="both"/>
        <w:rPr>
          <w:rFonts w:asciiTheme="minorHAnsi" w:hAnsiTheme="minorHAnsi" w:cstheme="minorHAnsi"/>
        </w:rPr>
      </w:pPr>
    </w:p>
    <w:p w:rsidR="003825B3" w:rsidRDefault="003825B3" w:rsidP="0098594E">
      <w:pPr>
        <w:pStyle w:val="ListParagraph"/>
        <w:spacing w:line="360" w:lineRule="auto"/>
        <w:jc w:val="both"/>
        <w:rPr>
          <w:rFonts w:asciiTheme="minorHAnsi" w:hAnsiTheme="minorHAnsi" w:cstheme="minorHAnsi"/>
        </w:rPr>
      </w:pPr>
    </w:p>
    <w:p w:rsidR="003825B3" w:rsidRDefault="003825B3" w:rsidP="00616069">
      <w:pPr>
        <w:pStyle w:val="ListParagraph"/>
        <w:spacing w:line="360" w:lineRule="auto"/>
        <w:ind w:left="567"/>
        <w:jc w:val="both"/>
        <w:rPr>
          <w:rFonts w:asciiTheme="minorHAnsi" w:hAnsiTheme="minorHAnsi" w:cstheme="minorHAnsi"/>
        </w:rPr>
      </w:pPr>
      <w:r>
        <w:rPr>
          <w:rFonts w:asciiTheme="minorHAnsi" w:hAnsiTheme="minorHAnsi" w:cstheme="minorHAnsi"/>
        </w:rPr>
        <w:t>Storage and expiry date of unsealed reagent</w:t>
      </w:r>
    </w:p>
    <w:p w:rsidR="003825B3" w:rsidRDefault="003825B3" w:rsidP="0098594E">
      <w:pPr>
        <w:pStyle w:val="ListParagraph"/>
        <w:spacing w:line="360" w:lineRule="auto"/>
        <w:jc w:val="both"/>
        <w:rPr>
          <w:rFonts w:asciiTheme="minorHAnsi" w:hAnsiTheme="minorHAnsi" w:cstheme="minorHAnsi"/>
        </w:rPr>
      </w:pPr>
    </w:p>
    <w:tbl>
      <w:tblPr>
        <w:tblStyle w:val="TableGrid"/>
        <w:tblW w:w="0" w:type="auto"/>
        <w:tblInd w:w="720" w:type="dxa"/>
        <w:tblLook w:val="04A0"/>
      </w:tblPr>
      <w:tblGrid>
        <w:gridCol w:w="2882"/>
        <w:gridCol w:w="2829"/>
        <w:gridCol w:w="2811"/>
      </w:tblGrid>
      <w:tr w:rsidR="003825B3" w:rsidTr="003825B3">
        <w:tc>
          <w:tcPr>
            <w:tcW w:w="2882"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Prepared /  Unsealed Reagent</w:t>
            </w:r>
          </w:p>
        </w:tc>
        <w:tc>
          <w:tcPr>
            <w:tcW w:w="2829"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Storage</w:t>
            </w:r>
          </w:p>
        </w:tc>
        <w:tc>
          <w:tcPr>
            <w:tcW w:w="2811"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Expiry Date</w:t>
            </w:r>
          </w:p>
        </w:tc>
      </w:tr>
      <w:tr w:rsidR="003825B3" w:rsidTr="003825B3">
        <w:tc>
          <w:tcPr>
            <w:tcW w:w="2882"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Antigen Coated Plate</w:t>
            </w:r>
          </w:p>
        </w:tc>
        <w:tc>
          <w:tcPr>
            <w:tcW w:w="2829" w:type="dxa"/>
          </w:tcPr>
          <w:p w:rsidR="003825B3" w:rsidRDefault="003825B3" w:rsidP="0098594E">
            <w:pPr>
              <w:pStyle w:val="ListParagraph"/>
              <w:spacing w:line="360" w:lineRule="auto"/>
              <w:ind w:left="0"/>
              <w:jc w:val="both"/>
              <w:rPr>
                <w:rFonts w:asciiTheme="minorHAnsi" w:hAnsiTheme="minorHAnsi" w:cstheme="minorHAnsi"/>
              </w:rPr>
            </w:pPr>
            <w:r w:rsidRPr="00A26759">
              <w:rPr>
                <w:rFonts w:cstheme="minorHAnsi"/>
              </w:rPr>
              <w:t>2-8</w:t>
            </w:r>
            <w:r w:rsidRPr="00A26759">
              <w:rPr>
                <w:rFonts w:cstheme="minorHAnsi"/>
                <w:vertAlign w:val="superscript"/>
              </w:rPr>
              <w:t>0</w:t>
            </w:r>
            <w:r>
              <w:rPr>
                <w:rFonts w:cstheme="minorHAnsi"/>
                <w:vertAlign w:val="superscript"/>
              </w:rPr>
              <w:t xml:space="preserve"> </w:t>
            </w:r>
            <w:r w:rsidRPr="00A26759">
              <w:rPr>
                <w:rFonts w:cstheme="minorHAnsi"/>
              </w:rPr>
              <w:t>C</w:t>
            </w:r>
          </w:p>
        </w:tc>
        <w:tc>
          <w:tcPr>
            <w:tcW w:w="2811"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1 month</w:t>
            </w:r>
          </w:p>
        </w:tc>
      </w:tr>
      <w:tr w:rsidR="003825B3" w:rsidTr="003825B3">
        <w:tc>
          <w:tcPr>
            <w:tcW w:w="2882"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Negative Control</w:t>
            </w:r>
          </w:p>
        </w:tc>
        <w:tc>
          <w:tcPr>
            <w:tcW w:w="2829" w:type="dxa"/>
          </w:tcPr>
          <w:p w:rsidR="003825B3" w:rsidRPr="00A35540" w:rsidRDefault="003825B3" w:rsidP="00843355">
            <w:pPr>
              <w:rPr>
                <w:rFonts w:cstheme="minorHAnsi"/>
                <w:sz w:val="24"/>
                <w:szCs w:val="24"/>
              </w:rPr>
            </w:pPr>
            <w:r w:rsidRPr="00A26759">
              <w:rPr>
                <w:rFonts w:cstheme="minorHAnsi"/>
                <w:sz w:val="24"/>
                <w:szCs w:val="24"/>
              </w:rPr>
              <w:t>2-8</w:t>
            </w:r>
            <w:r w:rsidRPr="00A26759">
              <w:rPr>
                <w:rFonts w:cstheme="minorHAnsi"/>
                <w:sz w:val="24"/>
                <w:szCs w:val="24"/>
                <w:vertAlign w:val="superscript"/>
              </w:rPr>
              <w:t>0</w:t>
            </w:r>
            <w:r>
              <w:rPr>
                <w:rFonts w:cstheme="minorHAnsi"/>
                <w:sz w:val="24"/>
                <w:szCs w:val="24"/>
                <w:vertAlign w:val="superscript"/>
              </w:rPr>
              <w:t xml:space="preserve"> </w:t>
            </w:r>
            <w:r w:rsidRPr="00A26759">
              <w:rPr>
                <w:rFonts w:cstheme="minorHAnsi"/>
                <w:sz w:val="24"/>
                <w:szCs w:val="24"/>
              </w:rPr>
              <w:t>C</w:t>
            </w:r>
          </w:p>
        </w:tc>
        <w:tc>
          <w:tcPr>
            <w:tcW w:w="2811" w:type="dxa"/>
          </w:tcPr>
          <w:p w:rsidR="003825B3" w:rsidRDefault="003825B3">
            <w:r w:rsidRPr="00FD4B86">
              <w:rPr>
                <w:rFonts w:cstheme="minorHAnsi"/>
              </w:rPr>
              <w:t>1 month</w:t>
            </w:r>
          </w:p>
        </w:tc>
      </w:tr>
      <w:tr w:rsidR="003825B3" w:rsidTr="003825B3">
        <w:tc>
          <w:tcPr>
            <w:tcW w:w="2882"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Positive Control</w:t>
            </w:r>
          </w:p>
        </w:tc>
        <w:tc>
          <w:tcPr>
            <w:tcW w:w="2829" w:type="dxa"/>
          </w:tcPr>
          <w:p w:rsidR="003825B3" w:rsidRPr="00A35540" w:rsidRDefault="003825B3" w:rsidP="00843355">
            <w:pPr>
              <w:rPr>
                <w:rFonts w:cstheme="minorHAnsi"/>
                <w:sz w:val="24"/>
                <w:szCs w:val="24"/>
              </w:rPr>
            </w:pPr>
            <w:r w:rsidRPr="00A26759">
              <w:rPr>
                <w:rFonts w:cstheme="minorHAnsi"/>
                <w:sz w:val="24"/>
                <w:szCs w:val="24"/>
              </w:rPr>
              <w:t>2-8</w:t>
            </w:r>
            <w:r w:rsidRPr="00A26759">
              <w:rPr>
                <w:rFonts w:cstheme="minorHAnsi"/>
                <w:sz w:val="24"/>
                <w:szCs w:val="24"/>
                <w:vertAlign w:val="superscript"/>
              </w:rPr>
              <w:t>0</w:t>
            </w:r>
            <w:r>
              <w:rPr>
                <w:rFonts w:cstheme="minorHAnsi"/>
                <w:sz w:val="24"/>
                <w:szCs w:val="24"/>
                <w:vertAlign w:val="superscript"/>
              </w:rPr>
              <w:t xml:space="preserve"> </w:t>
            </w:r>
            <w:r w:rsidRPr="00A26759">
              <w:rPr>
                <w:rFonts w:cstheme="minorHAnsi"/>
                <w:sz w:val="24"/>
                <w:szCs w:val="24"/>
              </w:rPr>
              <w:t>C</w:t>
            </w:r>
          </w:p>
        </w:tc>
        <w:tc>
          <w:tcPr>
            <w:tcW w:w="2811" w:type="dxa"/>
          </w:tcPr>
          <w:p w:rsidR="003825B3" w:rsidRDefault="003825B3">
            <w:r w:rsidRPr="00FD4B86">
              <w:rPr>
                <w:rFonts w:cstheme="minorHAnsi"/>
              </w:rPr>
              <w:t>1 month</w:t>
            </w:r>
          </w:p>
        </w:tc>
      </w:tr>
      <w:tr w:rsidR="003825B3" w:rsidTr="003825B3">
        <w:tc>
          <w:tcPr>
            <w:tcW w:w="2882"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Sample Diluent</w:t>
            </w:r>
          </w:p>
        </w:tc>
        <w:tc>
          <w:tcPr>
            <w:tcW w:w="2829" w:type="dxa"/>
          </w:tcPr>
          <w:p w:rsidR="003825B3" w:rsidRPr="00A35540" w:rsidRDefault="003825B3" w:rsidP="00843355">
            <w:pPr>
              <w:rPr>
                <w:rFonts w:cstheme="minorHAnsi"/>
                <w:sz w:val="24"/>
                <w:szCs w:val="24"/>
              </w:rPr>
            </w:pPr>
            <w:r w:rsidRPr="00A26759">
              <w:rPr>
                <w:rFonts w:cstheme="minorHAnsi"/>
                <w:sz w:val="24"/>
                <w:szCs w:val="24"/>
              </w:rPr>
              <w:t>2-8</w:t>
            </w:r>
            <w:r w:rsidRPr="00A26759">
              <w:rPr>
                <w:rFonts w:cstheme="minorHAnsi"/>
                <w:sz w:val="24"/>
                <w:szCs w:val="24"/>
                <w:vertAlign w:val="superscript"/>
              </w:rPr>
              <w:t>0</w:t>
            </w:r>
            <w:r>
              <w:rPr>
                <w:rFonts w:cstheme="minorHAnsi"/>
                <w:sz w:val="24"/>
                <w:szCs w:val="24"/>
                <w:vertAlign w:val="superscript"/>
              </w:rPr>
              <w:t xml:space="preserve"> </w:t>
            </w:r>
            <w:r w:rsidRPr="00A26759">
              <w:rPr>
                <w:rFonts w:cstheme="minorHAnsi"/>
                <w:sz w:val="24"/>
                <w:szCs w:val="24"/>
              </w:rPr>
              <w:t>C</w:t>
            </w:r>
          </w:p>
        </w:tc>
        <w:tc>
          <w:tcPr>
            <w:tcW w:w="2811" w:type="dxa"/>
          </w:tcPr>
          <w:p w:rsidR="003825B3" w:rsidRDefault="003825B3">
            <w:r w:rsidRPr="00FD4B86">
              <w:rPr>
                <w:rFonts w:cstheme="minorHAnsi"/>
              </w:rPr>
              <w:t>1 month</w:t>
            </w:r>
          </w:p>
        </w:tc>
      </w:tr>
      <w:tr w:rsidR="003825B3" w:rsidTr="003825B3">
        <w:tc>
          <w:tcPr>
            <w:tcW w:w="2882"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Wash Solution</w:t>
            </w:r>
          </w:p>
        </w:tc>
        <w:tc>
          <w:tcPr>
            <w:tcW w:w="2829" w:type="dxa"/>
          </w:tcPr>
          <w:p w:rsidR="003825B3" w:rsidRPr="00A35540" w:rsidRDefault="003825B3" w:rsidP="00843355">
            <w:pPr>
              <w:rPr>
                <w:rFonts w:cstheme="minorHAnsi"/>
                <w:sz w:val="24"/>
                <w:szCs w:val="24"/>
              </w:rPr>
            </w:pPr>
            <w:r w:rsidRPr="00A26759">
              <w:rPr>
                <w:rFonts w:cstheme="minorHAnsi"/>
                <w:sz w:val="24"/>
                <w:szCs w:val="24"/>
              </w:rPr>
              <w:t>2-8</w:t>
            </w:r>
            <w:r w:rsidRPr="00A26759">
              <w:rPr>
                <w:rFonts w:cstheme="minorHAnsi"/>
                <w:sz w:val="24"/>
                <w:szCs w:val="24"/>
                <w:vertAlign w:val="superscript"/>
              </w:rPr>
              <w:t>0</w:t>
            </w:r>
            <w:r>
              <w:rPr>
                <w:rFonts w:cstheme="minorHAnsi"/>
                <w:sz w:val="24"/>
                <w:szCs w:val="24"/>
                <w:vertAlign w:val="superscript"/>
              </w:rPr>
              <w:t xml:space="preserve"> </w:t>
            </w:r>
            <w:r w:rsidRPr="00A26759">
              <w:rPr>
                <w:rFonts w:cstheme="minorHAnsi"/>
                <w:sz w:val="24"/>
                <w:szCs w:val="24"/>
              </w:rPr>
              <w:t>C</w:t>
            </w:r>
          </w:p>
        </w:tc>
        <w:tc>
          <w:tcPr>
            <w:tcW w:w="2811" w:type="dxa"/>
          </w:tcPr>
          <w:p w:rsidR="003825B3" w:rsidRDefault="003825B3">
            <w:r>
              <w:rPr>
                <w:rFonts w:cstheme="minorHAnsi"/>
              </w:rPr>
              <w:t>2</w:t>
            </w:r>
            <w:r w:rsidRPr="00FD4B86">
              <w:rPr>
                <w:rFonts w:cstheme="minorHAnsi"/>
              </w:rPr>
              <w:t xml:space="preserve"> month</w:t>
            </w:r>
            <w:r>
              <w:rPr>
                <w:rFonts w:cstheme="minorHAnsi"/>
              </w:rPr>
              <w:t>s</w:t>
            </w:r>
          </w:p>
        </w:tc>
      </w:tr>
      <w:tr w:rsidR="003825B3" w:rsidTr="003825B3">
        <w:tc>
          <w:tcPr>
            <w:tcW w:w="2882"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Conjugate Concentrate</w:t>
            </w:r>
          </w:p>
        </w:tc>
        <w:tc>
          <w:tcPr>
            <w:tcW w:w="2829" w:type="dxa"/>
          </w:tcPr>
          <w:p w:rsidR="003825B3" w:rsidRPr="00A35540" w:rsidRDefault="003825B3" w:rsidP="00843355">
            <w:pPr>
              <w:rPr>
                <w:rFonts w:cstheme="minorHAnsi"/>
                <w:sz w:val="24"/>
                <w:szCs w:val="24"/>
              </w:rPr>
            </w:pPr>
            <w:r w:rsidRPr="00A26759">
              <w:rPr>
                <w:rFonts w:cstheme="minorHAnsi"/>
                <w:sz w:val="24"/>
                <w:szCs w:val="24"/>
              </w:rPr>
              <w:t>2-8</w:t>
            </w:r>
            <w:r w:rsidRPr="00A26759">
              <w:rPr>
                <w:rFonts w:cstheme="minorHAnsi"/>
                <w:sz w:val="24"/>
                <w:szCs w:val="24"/>
                <w:vertAlign w:val="superscript"/>
              </w:rPr>
              <w:t>0</w:t>
            </w:r>
            <w:r>
              <w:rPr>
                <w:rFonts w:cstheme="minorHAnsi"/>
                <w:sz w:val="24"/>
                <w:szCs w:val="24"/>
                <w:vertAlign w:val="superscript"/>
              </w:rPr>
              <w:t xml:space="preserve"> </w:t>
            </w:r>
            <w:r w:rsidRPr="00A26759">
              <w:rPr>
                <w:rFonts w:cstheme="minorHAnsi"/>
                <w:sz w:val="24"/>
                <w:szCs w:val="24"/>
              </w:rPr>
              <w:t>C</w:t>
            </w:r>
          </w:p>
        </w:tc>
        <w:tc>
          <w:tcPr>
            <w:tcW w:w="2811" w:type="dxa"/>
          </w:tcPr>
          <w:p w:rsidR="003825B3" w:rsidRDefault="003825B3">
            <w:r w:rsidRPr="00FD4B86">
              <w:rPr>
                <w:rFonts w:cstheme="minorHAnsi"/>
              </w:rPr>
              <w:t>1 month</w:t>
            </w:r>
          </w:p>
        </w:tc>
      </w:tr>
      <w:tr w:rsidR="003825B3" w:rsidTr="003825B3">
        <w:tc>
          <w:tcPr>
            <w:tcW w:w="2882"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Conjugate Diluent</w:t>
            </w:r>
          </w:p>
        </w:tc>
        <w:tc>
          <w:tcPr>
            <w:tcW w:w="2829" w:type="dxa"/>
          </w:tcPr>
          <w:p w:rsidR="003825B3" w:rsidRPr="00A35540" w:rsidRDefault="003825B3" w:rsidP="00843355">
            <w:pPr>
              <w:rPr>
                <w:rFonts w:cstheme="minorHAnsi"/>
                <w:sz w:val="24"/>
                <w:szCs w:val="24"/>
              </w:rPr>
            </w:pPr>
            <w:r w:rsidRPr="00A26759">
              <w:rPr>
                <w:rFonts w:cstheme="minorHAnsi"/>
                <w:sz w:val="24"/>
                <w:szCs w:val="24"/>
              </w:rPr>
              <w:t>2-8</w:t>
            </w:r>
            <w:r w:rsidRPr="00A26759">
              <w:rPr>
                <w:rFonts w:cstheme="minorHAnsi"/>
                <w:sz w:val="24"/>
                <w:szCs w:val="24"/>
                <w:vertAlign w:val="superscript"/>
              </w:rPr>
              <w:t>0</w:t>
            </w:r>
            <w:r>
              <w:rPr>
                <w:rFonts w:cstheme="minorHAnsi"/>
                <w:sz w:val="24"/>
                <w:szCs w:val="24"/>
                <w:vertAlign w:val="superscript"/>
              </w:rPr>
              <w:t xml:space="preserve"> </w:t>
            </w:r>
            <w:r w:rsidRPr="00A26759">
              <w:rPr>
                <w:rFonts w:cstheme="minorHAnsi"/>
                <w:sz w:val="24"/>
                <w:szCs w:val="24"/>
              </w:rPr>
              <w:t>C</w:t>
            </w:r>
          </w:p>
        </w:tc>
        <w:tc>
          <w:tcPr>
            <w:tcW w:w="2811" w:type="dxa"/>
          </w:tcPr>
          <w:p w:rsidR="003825B3" w:rsidRDefault="003825B3">
            <w:r w:rsidRPr="00FD4B86">
              <w:rPr>
                <w:rFonts w:cstheme="minorHAnsi"/>
              </w:rPr>
              <w:t>1 month</w:t>
            </w:r>
          </w:p>
        </w:tc>
      </w:tr>
      <w:tr w:rsidR="003825B3" w:rsidTr="003825B3">
        <w:tc>
          <w:tcPr>
            <w:tcW w:w="2882"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TMB Chromogen in DMSO</w:t>
            </w:r>
          </w:p>
        </w:tc>
        <w:tc>
          <w:tcPr>
            <w:tcW w:w="2829" w:type="dxa"/>
          </w:tcPr>
          <w:p w:rsidR="003825B3" w:rsidRPr="00A35540" w:rsidRDefault="003825B3" w:rsidP="00843355">
            <w:pPr>
              <w:rPr>
                <w:rFonts w:cstheme="minorHAnsi"/>
                <w:sz w:val="24"/>
                <w:szCs w:val="24"/>
              </w:rPr>
            </w:pPr>
            <w:r w:rsidRPr="00A26759">
              <w:rPr>
                <w:rFonts w:cstheme="minorHAnsi"/>
                <w:sz w:val="24"/>
                <w:szCs w:val="24"/>
              </w:rPr>
              <w:t>2-8</w:t>
            </w:r>
            <w:r w:rsidRPr="00A26759">
              <w:rPr>
                <w:rFonts w:cstheme="minorHAnsi"/>
                <w:sz w:val="24"/>
                <w:szCs w:val="24"/>
                <w:vertAlign w:val="superscript"/>
              </w:rPr>
              <w:t>0</w:t>
            </w:r>
            <w:r>
              <w:rPr>
                <w:rFonts w:cstheme="minorHAnsi"/>
                <w:sz w:val="24"/>
                <w:szCs w:val="24"/>
                <w:vertAlign w:val="superscript"/>
              </w:rPr>
              <w:t xml:space="preserve"> </w:t>
            </w:r>
            <w:r w:rsidRPr="00A26759">
              <w:rPr>
                <w:rFonts w:cstheme="minorHAnsi"/>
                <w:sz w:val="24"/>
                <w:szCs w:val="24"/>
              </w:rPr>
              <w:t>C</w:t>
            </w:r>
          </w:p>
        </w:tc>
        <w:tc>
          <w:tcPr>
            <w:tcW w:w="2811" w:type="dxa"/>
          </w:tcPr>
          <w:p w:rsidR="003825B3" w:rsidRDefault="003825B3">
            <w:r w:rsidRPr="00FD4B86">
              <w:rPr>
                <w:rFonts w:cstheme="minorHAnsi"/>
              </w:rPr>
              <w:t>1 month</w:t>
            </w:r>
          </w:p>
        </w:tc>
      </w:tr>
      <w:tr w:rsidR="003825B3" w:rsidTr="003825B3">
        <w:tc>
          <w:tcPr>
            <w:tcW w:w="2882"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Substrate Buffer</w:t>
            </w:r>
          </w:p>
        </w:tc>
        <w:tc>
          <w:tcPr>
            <w:tcW w:w="2829" w:type="dxa"/>
          </w:tcPr>
          <w:p w:rsidR="003825B3" w:rsidRPr="00A35540" w:rsidRDefault="003825B3" w:rsidP="003825B3">
            <w:pPr>
              <w:rPr>
                <w:rFonts w:cstheme="minorHAnsi"/>
                <w:sz w:val="24"/>
                <w:szCs w:val="24"/>
              </w:rPr>
            </w:pPr>
            <w:r w:rsidRPr="00A26759">
              <w:rPr>
                <w:rFonts w:cstheme="minorHAnsi"/>
                <w:sz w:val="24"/>
                <w:szCs w:val="24"/>
              </w:rPr>
              <w:t>2</w:t>
            </w:r>
            <w:r w:rsidRPr="00A26759">
              <w:rPr>
                <w:rFonts w:cstheme="minorHAnsi"/>
                <w:sz w:val="24"/>
                <w:szCs w:val="24"/>
                <w:vertAlign w:val="superscript"/>
              </w:rPr>
              <w:t>0</w:t>
            </w:r>
            <w:r>
              <w:rPr>
                <w:rFonts w:cstheme="minorHAnsi"/>
                <w:sz w:val="24"/>
                <w:szCs w:val="24"/>
                <w:vertAlign w:val="superscript"/>
              </w:rPr>
              <w:t xml:space="preserve"> </w:t>
            </w:r>
            <w:r w:rsidRPr="00A26759">
              <w:rPr>
                <w:rFonts w:cstheme="minorHAnsi"/>
                <w:sz w:val="24"/>
                <w:szCs w:val="24"/>
              </w:rPr>
              <w:t>C</w:t>
            </w:r>
          </w:p>
        </w:tc>
        <w:tc>
          <w:tcPr>
            <w:tcW w:w="2811" w:type="dxa"/>
          </w:tcPr>
          <w:p w:rsidR="003825B3" w:rsidRDefault="003825B3">
            <w:r w:rsidRPr="00FD4B86">
              <w:rPr>
                <w:rFonts w:cstheme="minorHAnsi"/>
              </w:rPr>
              <w:t>1 month</w:t>
            </w:r>
          </w:p>
        </w:tc>
      </w:tr>
      <w:tr w:rsidR="003825B3" w:rsidTr="003825B3">
        <w:tc>
          <w:tcPr>
            <w:tcW w:w="2882"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Stop Solution</w:t>
            </w:r>
          </w:p>
        </w:tc>
        <w:tc>
          <w:tcPr>
            <w:tcW w:w="2829" w:type="dxa"/>
          </w:tcPr>
          <w:p w:rsidR="003825B3" w:rsidRPr="00A35540" w:rsidRDefault="003825B3" w:rsidP="00843355">
            <w:pPr>
              <w:rPr>
                <w:rFonts w:cstheme="minorHAnsi"/>
                <w:sz w:val="24"/>
                <w:szCs w:val="24"/>
              </w:rPr>
            </w:pPr>
            <w:r w:rsidRPr="00A26759">
              <w:rPr>
                <w:rFonts w:cstheme="minorHAnsi"/>
                <w:sz w:val="24"/>
                <w:szCs w:val="24"/>
              </w:rPr>
              <w:t>2-8</w:t>
            </w:r>
            <w:r w:rsidRPr="00A26759">
              <w:rPr>
                <w:rFonts w:cstheme="minorHAnsi"/>
                <w:sz w:val="24"/>
                <w:szCs w:val="24"/>
                <w:vertAlign w:val="superscript"/>
              </w:rPr>
              <w:t>0</w:t>
            </w:r>
            <w:r>
              <w:rPr>
                <w:rFonts w:cstheme="minorHAnsi"/>
                <w:sz w:val="24"/>
                <w:szCs w:val="24"/>
                <w:vertAlign w:val="superscript"/>
              </w:rPr>
              <w:t xml:space="preserve"> </w:t>
            </w:r>
            <w:r w:rsidRPr="00A26759">
              <w:rPr>
                <w:rFonts w:cstheme="minorHAnsi"/>
                <w:sz w:val="24"/>
                <w:szCs w:val="24"/>
              </w:rPr>
              <w:t>C</w:t>
            </w:r>
            <w:r>
              <w:rPr>
                <w:rFonts w:cstheme="minorHAnsi"/>
                <w:sz w:val="24"/>
                <w:szCs w:val="24"/>
              </w:rPr>
              <w:t xml:space="preserve"> or Room Temperature</w:t>
            </w:r>
          </w:p>
        </w:tc>
        <w:tc>
          <w:tcPr>
            <w:tcW w:w="2811" w:type="dxa"/>
          </w:tcPr>
          <w:p w:rsidR="003825B3" w:rsidRDefault="003825B3" w:rsidP="0098594E">
            <w:pPr>
              <w:pStyle w:val="ListParagraph"/>
              <w:spacing w:line="360" w:lineRule="auto"/>
              <w:ind w:left="0"/>
              <w:jc w:val="both"/>
              <w:rPr>
                <w:rFonts w:asciiTheme="minorHAnsi" w:hAnsiTheme="minorHAnsi" w:cstheme="minorHAnsi"/>
              </w:rPr>
            </w:pPr>
            <w:r>
              <w:rPr>
                <w:rFonts w:asciiTheme="minorHAnsi" w:hAnsiTheme="minorHAnsi" w:cstheme="minorHAnsi"/>
              </w:rPr>
              <w:t>Validity time of kit</w:t>
            </w:r>
          </w:p>
        </w:tc>
      </w:tr>
    </w:tbl>
    <w:p w:rsidR="003825B3" w:rsidRDefault="003825B3" w:rsidP="0098594E">
      <w:pPr>
        <w:pStyle w:val="ListParagraph"/>
        <w:spacing w:line="360" w:lineRule="auto"/>
        <w:jc w:val="both"/>
        <w:rPr>
          <w:rFonts w:asciiTheme="minorHAnsi" w:hAnsiTheme="minorHAnsi" w:cstheme="minorHAnsi"/>
        </w:rPr>
      </w:pPr>
    </w:p>
    <w:p w:rsidR="003825B3" w:rsidRDefault="003825B3" w:rsidP="0098594E">
      <w:pPr>
        <w:pStyle w:val="ListParagraph"/>
        <w:spacing w:line="360" w:lineRule="auto"/>
        <w:jc w:val="both"/>
        <w:rPr>
          <w:rFonts w:asciiTheme="minorHAnsi" w:hAnsiTheme="minorHAnsi" w:cstheme="minorHAnsi"/>
        </w:rPr>
      </w:pPr>
    </w:p>
    <w:p w:rsidR="003825B3" w:rsidRPr="00A26759" w:rsidRDefault="003825B3" w:rsidP="0098594E">
      <w:pPr>
        <w:pStyle w:val="ListParagraph"/>
        <w:spacing w:line="360" w:lineRule="auto"/>
        <w:jc w:val="both"/>
        <w:rPr>
          <w:rFonts w:asciiTheme="minorHAnsi" w:hAnsiTheme="minorHAnsi" w:cstheme="minorHAnsi"/>
        </w:rPr>
      </w:pPr>
    </w:p>
    <w:p w:rsidR="0098594E" w:rsidRPr="00A26759" w:rsidRDefault="0098594E" w:rsidP="0098594E">
      <w:pPr>
        <w:spacing w:after="0" w:line="360" w:lineRule="auto"/>
        <w:ind w:firstLine="567"/>
        <w:jc w:val="both"/>
        <w:rPr>
          <w:rFonts w:cstheme="minorHAnsi"/>
          <w:b/>
          <w:sz w:val="24"/>
          <w:szCs w:val="24"/>
        </w:rPr>
      </w:pPr>
      <w:r w:rsidRPr="00A26759">
        <w:rPr>
          <w:rFonts w:cstheme="minorHAnsi"/>
          <w:b/>
          <w:sz w:val="24"/>
          <w:szCs w:val="24"/>
        </w:rPr>
        <w:t>STORAGE AND SHELF LIFE OF PREPARED REAGENTS</w:t>
      </w:r>
    </w:p>
    <w:tbl>
      <w:tblPr>
        <w:tblStyle w:val="TableGrid"/>
        <w:tblW w:w="0" w:type="auto"/>
        <w:tblInd w:w="675" w:type="dxa"/>
        <w:tblLook w:val="04A0"/>
      </w:tblPr>
      <w:tblGrid>
        <w:gridCol w:w="2704"/>
        <w:gridCol w:w="2846"/>
        <w:gridCol w:w="2846"/>
      </w:tblGrid>
      <w:tr w:rsidR="0098594E" w:rsidRPr="00A26759" w:rsidTr="006A0EF6">
        <w:trPr>
          <w:trHeight w:val="359"/>
        </w:trPr>
        <w:tc>
          <w:tcPr>
            <w:tcW w:w="2704" w:type="dxa"/>
          </w:tcPr>
          <w:p w:rsidR="0098594E" w:rsidRPr="00A26759" w:rsidRDefault="0098594E" w:rsidP="006A0EF6">
            <w:pPr>
              <w:spacing w:line="360" w:lineRule="auto"/>
              <w:jc w:val="center"/>
              <w:rPr>
                <w:rFonts w:cstheme="minorHAnsi"/>
                <w:b/>
                <w:sz w:val="24"/>
                <w:szCs w:val="24"/>
              </w:rPr>
            </w:pPr>
            <w:r w:rsidRPr="00A26759">
              <w:rPr>
                <w:rFonts w:cstheme="minorHAnsi"/>
                <w:b/>
                <w:sz w:val="24"/>
                <w:szCs w:val="24"/>
              </w:rPr>
              <w:lastRenderedPageBreak/>
              <w:t>Prepared Reagent</w:t>
            </w:r>
          </w:p>
        </w:tc>
        <w:tc>
          <w:tcPr>
            <w:tcW w:w="2846" w:type="dxa"/>
          </w:tcPr>
          <w:p w:rsidR="0098594E" w:rsidRPr="00A26759" w:rsidRDefault="0098594E" w:rsidP="006A0EF6">
            <w:pPr>
              <w:spacing w:line="360" w:lineRule="auto"/>
              <w:jc w:val="center"/>
              <w:rPr>
                <w:rFonts w:cstheme="minorHAnsi"/>
                <w:b/>
                <w:sz w:val="24"/>
                <w:szCs w:val="24"/>
              </w:rPr>
            </w:pPr>
            <w:r w:rsidRPr="00A26759">
              <w:rPr>
                <w:rFonts w:cstheme="minorHAnsi"/>
                <w:b/>
                <w:sz w:val="24"/>
                <w:szCs w:val="24"/>
              </w:rPr>
              <w:t>Storage</w:t>
            </w:r>
          </w:p>
        </w:tc>
        <w:tc>
          <w:tcPr>
            <w:tcW w:w="2846" w:type="dxa"/>
          </w:tcPr>
          <w:p w:rsidR="0098594E" w:rsidRPr="00A26759" w:rsidRDefault="0098594E" w:rsidP="006A0EF6">
            <w:pPr>
              <w:spacing w:line="360" w:lineRule="auto"/>
              <w:jc w:val="center"/>
              <w:rPr>
                <w:rFonts w:cstheme="minorHAnsi"/>
                <w:b/>
                <w:sz w:val="24"/>
                <w:szCs w:val="24"/>
              </w:rPr>
            </w:pPr>
            <w:r w:rsidRPr="00A26759">
              <w:rPr>
                <w:rFonts w:cstheme="minorHAnsi"/>
                <w:b/>
                <w:sz w:val="24"/>
                <w:szCs w:val="24"/>
              </w:rPr>
              <w:t>Expiry date</w:t>
            </w:r>
          </w:p>
        </w:tc>
      </w:tr>
      <w:tr w:rsidR="0098594E" w:rsidRPr="00A26759" w:rsidTr="006A0EF6">
        <w:trPr>
          <w:trHeight w:val="359"/>
        </w:trPr>
        <w:tc>
          <w:tcPr>
            <w:tcW w:w="2704" w:type="dxa"/>
          </w:tcPr>
          <w:p w:rsidR="0098594E" w:rsidRPr="00A26759" w:rsidRDefault="0098594E" w:rsidP="006A0EF6">
            <w:pPr>
              <w:spacing w:line="360" w:lineRule="auto"/>
              <w:jc w:val="center"/>
              <w:rPr>
                <w:rFonts w:cstheme="minorHAnsi"/>
                <w:sz w:val="24"/>
                <w:szCs w:val="24"/>
              </w:rPr>
            </w:pPr>
            <w:r w:rsidRPr="00A26759">
              <w:rPr>
                <w:rFonts w:cstheme="minorHAnsi"/>
                <w:sz w:val="24"/>
                <w:szCs w:val="24"/>
              </w:rPr>
              <w:t>Wash Solution</w:t>
            </w:r>
          </w:p>
        </w:tc>
        <w:tc>
          <w:tcPr>
            <w:tcW w:w="2846" w:type="dxa"/>
          </w:tcPr>
          <w:p w:rsidR="0098594E" w:rsidRPr="00A26759" w:rsidRDefault="0098594E" w:rsidP="006A0EF6">
            <w:pPr>
              <w:spacing w:line="360" w:lineRule="auto"/>
              <w:jc w:val="center"/>
              <w:rPr>
                <w:rFonts w:cstheme="minorHAnsi"/>
                <w:sz w:val="24"/>
                <w:szCs w:val="24"/>
              </w:rPr>
            </w:pPr>
            <w:r w:rsidRPr="00A26759">
              <w:rPr>
                <w:rFonts w:cstheme="minorHAnsi"/>
                <w:sz w:val="24"/>
                <w:szCs w:val="24"/>
              </w:rPr>
              <w:t>2-8</w:t>
            </w:r>
            <w:r w:rsidRPr="00A26759">
              <w:rPr>
                <w:rFonts w:cstheme="minorHAnsi"/>
                <w:sz w:val="24"/>
                <w:szCs w:val="24"/>
                <w:vertAlign w:val="superscript"/>
              </w:rPr>
              <w:t>0</w:t>
            </w:r>
            <w:r w:rsidRPr="00A26759">
              <w:rPr>
                <w:rFonts w:cstheme="minorHAnsi"/>
                <w:sz w:val="24"/>
                <w:szCs w:val="24"/>
              </w:rPr>
              <w:t>C</w:t>
            </w:r>
          </w:p>
        </w:tc>
        <w:tc>
          <w:tcPr>
            <w:tcW w:w="2846" w:type="dxa"/>
          </w:tcPr>
          <w:p w:rsidR="0098594E" w:rsidRPr="00A26759" w:rsidRDefault="0098594E" w:rsidP="006A0EF6">
            <w:pPr>
              <w:spacing w:line="360" w:lineRule="auto"/>
              <w:jc w:val="center"/>
              <w:rPr>
                <w:rFonts w:cstheme="minorHAnsi"/>
                <w:sz w:val="24"/>
                <w:szCs w:val="24"/>
              </w:rPr>
            </w:pPr>
            <w:r w:rsidRPr="00A26759">
              <w:rPr>
                <w:rFonts w:cstheme="minorHAnsi"/>
                <w:sz w:val="24"/>
                <w:szCs w:val="24"/>
              </w:rPr>
              <w:t>1 week</w:t>
            </w:r>
          </w:p>
        </w:tc>
      </w:tr>
      <w:tr w:rsidR="0098594E" w:rsidRPr="00A26759" w:rsidTr="006A0EF6">
        <w:trPr>
          <w:trHeight w:val="370"/>
        </w:trPr>
        <w:tc>
          <w:tcPr>
            <w:tcW w:w="2704" w:type="dxa"/>
          </w:tcPr>
          <w:p w:rsidR="0098594E" w:rsidRPr="00A26759" w:rsidRDefault="0098594E" w:rsidP="006A0EF6">
            <w:pPr>
              <w:spacing w:line="360" w:lineRule="auto"/>
              <w:jc w:val="center"/>
              <w:rPr>
                <w:rFonts w:cstheme="minorHAnsi"/>
                <w:sz w:val="24"/>
                <w:szCs w:val="24"/>
              </w:rPr>
            </w:pPr>
            <w:r w:rsidRPr="00A26759">
              <w:rPr>
                <w:rFonts w:cstheme="minorHAnsi"/>
                <w:sz w:val="24"/>
                <w:szCs w:val="24"/>
              </w:rPr>
              <w:t>Substrate</w:t>
            </w:r>
          </w:p>
        </w:tc>
        <w:tc>
          <w:tcPr>
            <w:tcW w:w="2846" w:type="dxa"/>
          </w:tcPr>
          <w:p w:rsidR="0098594E" w:rsidRPr="00A26759" w:rsidRDefault="003825B3" w:rsidP="006A0EF6">
            <w:pPr>
              <w:spacing w:line="360" w:lineRule="auto"/>
              <w:jc w:val="center"/>
              <w:rPr>
                <w:rFonts w:cstheme="minorHAnsi"/>
                <w:sz w:val="24"/>
                <w:szCs w:val="24"/>
              </w:rPr>
            </w:pPr>
            <w:r w:rsidRPr="00A26759">
              <w:rPr>
                <w:rFonts w:cstheme="minorHAnsi"/>
                <w:sz w:val="24"/>
                <w:szCs w:val="24"/>
              </w:rPr>
              <w:t>2-8</w:t>
            </w:r>
            <w:r w:rsidRPr="00A26759">
              <w:rPr>
                <w:rFonts w:cstheme="minorHAnsi"/>
                <w:sz w:val="24"/>
                <w:szCs w:val="24"/>
                <w:vertAlign w:val="superscript"/>
              </w:rPr>
              <w:t>0</w:t>
            </w:r>
            <w:r w:rsidRPr="00A26759">
              <w:rPr>
                <w:rFonts w:cstheme="minorHAnsi"/>
                <w:sz w:val="24"/>
                <w:szCs w:val="24"/>
              </w:rPr>
              <w:t>C</w:t>
            </w:r>
            <w:r>
              <w:rPr>
                <w:rFonts w:cstheme="minorHAnsi"/>
                <w:sz w:val="24"/>
                <w:szCs w:val="24"/>
              </w:rPr>
              <w:t xml:space="preserve"> </w:t>
            </w:r>
          </w:p>
        </w:tc>
        <w:tc>
          <w:tcPr>
            <w:tcW w:w="2846" w:type="dxa"/>
          </w:tcPr>
          <w:p w:rsidR="0098594E" w:rsidRPr="00A26759" w:rsidRDefault="003825B3" w:rsidP="006A0EF6">
            <w:pPr>
              <w:spacing w:line="360" w:lineRule="auto"/>
              <w:jc w:val="center"/>
              <w:rPr>
                <w:rFonts w:cstheme="minorHAnsi"/>
                <w:sz w:val="24"/>
                <w:szCs w:val="24"/>
              </w:rPr>
            </w:pPr>
            <w:r>
              <w:rPr>
                <w:rFonts w:cstheme="minorHAnsi"/>
                <w:sz w:val="24"/>
                <w:szCs w:val="24"/>
              </w:rPr>
              <w:t xml:space="preserve">3 </w:t>
            </w:r>
            <w:r w:rsidR="0098594E" w:rsidRPr="00A26759">
              <w:rPr>
                <w:rFonts w:cstheme="minorHAnsi"/>
                <w:sz w:val="24"/>
                <w:szCs w:val="24"/>
              </w:rPr>
              <w:t>hours</w:t>
            </w:r>
          </w:p>
        </w:tc>
      </w:tr>
      <w:tr w:rsidR="003825B3" w:rsidRPr="00A26759" w:rsidTr="006A0EF6">
        <w:trPr>
          <w:trHeight w:val="370"/>
        </w:trPr>
        <w:tc>
          <w:tcPr>
            <w:tcW w:w="2704" w:type="dxa"/>
          </w:tcPr>
          <w:p w:rsidR="003825B3" w:rsidRPr="00A26759" w:rsidRDefault="003825B3" w:rsidP="006A0EF6">
            <w:pPr>
              <w:spacing w:line="360" w:lineRule="auto"/>
              <w:jc w:val="center"/>
              <w:rPr>
                <w:rFonts w:cstheme="minorHAnsi"/>
                <w:sz w:val="24"/>
                <w:szCs w:val="24"/>
              </w:rPr>
            </w:pPr>
            <w:r>
              <w:rPr>
                <w:rFonts w:cstheme="minorHAnsi"/>
                <w:sz w:val="24"/>
                <w:szCs w:val="24"/>
              </w:rPr>
              <w:t xml:space="preserve">Conjugate </w:t>
            </w:r>
          </w:p>
        </w:tc>
        <w:tc>
          <w:tcPr>
            <w:tcW w:w="2846" w:type="dxa"/>
          </w:tcPr>
          <w:p w:rsidR="003825B3" w:rsidRPr="00A26759" w:rsidRDefault="003825B3" w:rsidP="006A0EF6">
            <w:pPr>
              <w:spacing w:line="360" w:lineRule="auto"/>
              <w:jc w:val="center"/>
              <w:rPr>
                <w:rFonts w:cstheme="minorHAnsi"/>
                <w:sz w:val="24"/>
                <w:szCs w:val="24"/>
              </w:rPr>
            </w:pPr>
            <w:r w:rsidRPr="00A26759">
              <w:rPr>
                <w:rFonts w:cstheme="minorHAnsi"/>
                <w:sz w:val="24"/>
                <w:szCs w:val="24"/>
              </w:rPr>
              <w:t>2-8</w:t>
            </w:r>
            <w:r w:rsidRPr="00A26759">
              <w:rPr>
                <w:rFonts w:cstheme="minorHAnsi"/>
                <w:sz w:val="24"/>
                <w:szCs w:val="24"/>
                <w:vertAlign w:val="superscript"/>
              </w:rPr>
              <w:t>0</w:t>
            </w:r>
            <w:r w:rsidRPr="00A26759">
              <w:rPr>
                <w:rFonts w:cstheme="minorHAnsi"/>
                <w:sz w:val="24"/>
                <w:szCs w:val="24"/>
              </w:rPr>
              <w:t>C</w:t>
            </w:r>
          </w:p>
        </w:tc>
        <w:tc>
          <w:tcPr>
            <w:tcW w:w="2846" w:type="dxa"/>
          </w:tcPr>
          <w:p w:rsidR="003825B3" w:rsidRDefault="003825B3" w:rsidP="006A0EF6">
            <w:pPr>
              <w:spacing w:line="360" w:lineRule="auto"/>
              <w:jc w:val="center"/>
              <w:rPr>
                <w:rFonts w:cstheme="minorHAnsi"/>
                <w:sz w:val="24"/>
                <w:szCs w:val="24"/>
              </w:rPr>
            </w:pPr>
            <w:r>
              <w:rPr>
                <w:rFonts w:cstheme="minorHAnsi"/>
                <w:sz w:val="24"/>
                <w:szCs w:val="24"/>
              </w:rPr>
              <w:t>4 hours</w:t>
            </w:r>
          </w:p>
        </w:tc>
      </w:tr>
    </w:tbl>
    <w:p w:rsidR="0098594E" w:rsidRDefault="0098594E" w:rsidP="00D44185">
      <w:pPr>
        <w:spacing w:after="0" w:line="360" w:lineRule="auto"/>
        <w:jc w:val="both"/>
        <w:rPr>
          <w:rFonts w:cstheme="minorHAnsi"/>
          <w:b/>
          <w:sz w:val="24"/>
          <w:szCs w:val="24"/>
        </w:rPr>
      </w:pPr>
    </w:p>
    <w:p w:rsidR="0043415B" w:rsidRPr="00D44185" w:rsidRDefault="00443BDD" w:rsidP="00616069">
      <w:pPr>
        <w:pStyle w:val="ListParagraph"/>
        <w:numPr>
          <w:ilvl w:val="0"/>
          <w:numId w:val="10"/>
        </w:numPr>
        <w:spacing w:line="360" w:lineRule="auto"/>
        <w:ind w:left="1134" w:hanging="567"/>
        <w:jc w:val="both"/>
        <w:rPr>
          <w:rFonts w:asciiTheme="minorHAnsi" w:hAnsiTheme="minorHAnsi" w:cstheme="minorHAnsi"/>
        </w:rPr>
      </w:pPr>
      <w:r w:rsidRPr="00D44185">
        <w:rPr>
          <w:rFonts w:asciiTheme="minorHAnsi" w:hAnsiTheme="minorHAnsi" w:cstheme="minorHAnsi"/>
        </w:rPr>
        <w:t>Take the required number of strips and fix th</w:t>
      </w:r>
      <w:r w:rsidR="00EB7E9A" w:rsidRPr="00D44185">
        <w:rPr>
          <w:rFonts w:asciiTheme="minorHAnsi" w:hAnsiTheme="minorHAnsi" w:cstheme="minorHAnsi"/>
        </w:rPr>
        <w:t>e</w:t>
      </w:r>
      <w:r w:rsidRPr="00D44185">
        <w:rPr>
          <w:rFonts w:asciiTheme="minorHAnsi" w:hAnsiTheme="minorHAnsi" w:cstheme="minorHAnsi"/>
        </w:rPr>
        <w:t>m to plat.</w:t>
      </w:r>
    </w:p>
    <w:p w:rsidR="00443BDD" w:rsidRPr="00D44185" w:rsidRDefault="00443BDD" w:rsidP="00616069">
      <w:pPr>
        <w:pStyle w:val="ListParagraph"/>
        <w:numPr>
          <w:ilvl w:val="0"/>
          <w:numId w:val="10"/>
        </w:numPr>
        <w:spacing w:line="360" w:lineRule="auto"/>
        <w:ind w:left="1134" w:hanging="567"/>
        <w:jc w:val="both"/>
        <w:rPr>
          <w:rFonts w:asciiTheme="minorHAnsi" w:hAnsiTheme="minorHAnsi" w:cstheme="minorHAnsi"/>
        </w:rPr>
      </w:pPr>
      <w:r w:rsidRPr="00D44185">
        <w:rPr>
          <w:rFonts w:asciiTheme="minorHAnsi" w:hAnsiTheme="minorHAnsi" w:cstheme="minorHAnsi"/>
        </w:rPr>
        <w:t>Pipette 200 µl of Sample Diluent into each plate well and pipette 10 µl of Negative Control into each well from 1A to 1C and 10 µl of Positive Control into each well from 1D to 1E, respectively, and then, pipette 10 µl of each sample into the remaining wells. Mix it using microplate shaker at 1000 rpm for 10 seconds.</w:t>
      </w:r>
    </w:p>
    <w:p w:rsidR="00443BDD" w:rsidRPr="00D44185" w:rsidRDefault="00443BDD" w:rsidP="00616069">
      <w:pPr>
        <w:pStyle w:val="ListParagraph"/>
        <w:numPr>
          <w:ilvl w:val="0"/>
          <w:numId w:val="11"/>
        </w:numPr>
        <w:tabs>
          <w:tab w:val="left" w:pos="1276"/>
        </w:tabs>
        <w:spacing w:line="360" w:lineRule="auto"/>
        <w:ind w:left="1134" w:hanging="567"/>
        <w:jc w:val="both"/>
        <w:rPr>
          <w:rFonts w:asciiTheme="minorHAnsi" w:hAnsiTheme="minorHAnsi" w:cstheme="minorHAnsi"/>
        </w:rPr>
      </w:pPr>
      <w:r w:rsidRPr="00D44185">
        <w:rPr>
          <w:rFonts w:asciiTheme="minorHAnsi" w:hAnsiTheme="minorHAnsi" w:cstheme="minorHAnsi"/>
        </w:rPr>
        <w:t>Take care not to mix or splash contents out of wells while using microplate shaker.</w:t>
      </w:r>
    </w:p>
    <w:p w:rsidR="00443BDD" w:rsidRPr="00D44185" w:rsidRDefault="00443BDD" w:rsidP="00616069">
      <w:pPr>
        <w:pStyle w:val="ListParagraph"/>
        <w:numPr>
          <w:ilvl w:val="0"/>
          <w:numId w:val="10"/>
        </w:numPr>
        <w:tabs>
          <w:tab w:val="left" w:pos="1276"/>
        </w:tabs>
        <w:spacing w:line="360" w:lineRule="auto"/>
        <w:ind w:left="1134" w:hanging="567"/>
        <w:jc w:val="both"/>
        <w:rPr>
          <w:rFonts w:asciiTheme="minorHAnsi" w:hAnsiTheme="minorHAnsi" w:cstheme="minorHAnsi"/>
        </w:rPr>
      </w:pPr>
      <w:r w:rsidRPr="00D44185">
        <w:rPr>
          <w:rFonts w:asciiTheme="minorHAnsi" w:hAnsiTheme="minorHAnsi" w:cstheme="minorHAnsi"/>
        </w:rPr>
        <w:t>Incubate at 37± 1</w:t>
      </w:r>
      <w:r w:rsidRPr="00D44185">
        <w:rPr>
          <w:rFonts w:asciiTheme="minorHAnsi" w:hAnsiTheme="minorHAnsi" w:cstheme="minorHAnsi"/>
          <w:vertAlign w:val="superscript"/>
        </w:rPr>
        <w:t xml:space="preserve">0 </w:t>
      </w:r>
      <w:r w:rsidRPr="00D44185">
        <w:rPr>
          <w:rFonts w:asciiTheme="minorHAnsi" w:hAnsiTheme="minorHAnsi" w:cstheme="minorHAnsi"/>
        </w:rPr>
        <w:t>Cfor 60 minutes after sealing the plate with cover sealer.</w:t>
      </w:r>
    </w:p>
    <w:p w:rsidR="00443BDD" w:rsidRPr="00D44185" w:rsidRDefault="00443BDD" w:rsidP="00616069">
      <w:pPr>
        <w:pStyle w:val="ListParagraph"/>
        <w:numPr>
          <w:ilvl w:val="0"/>
          <w:numId w:val="10"/>
        </w:numPr>
        <w:tabs>
          <w:tab w:val="left" w:pos="1276"/>
        </w:tabs>
        <w:spacing w:line="360" w:lineRule="auto"/>
        <w:ind w:left="1134" w:hanging="567"/>
        <w:jc w:val="both"/>
        <w:rPr>
          <w:rFonts w:asciiTheme="minorHAnsi" w:hAnsiTheme="minorHAnsi" w:cstheme="minorHAnsi"/>
        </w:rPr>
      </w:pPr>
      <w:r w:rsidRPr="00D44185">
        <w:rPr>
          <w:rFonts w:asciiTheme="minorHAnsi" w:hAnsiTheme="minorHAnsi" w:cstheme="minorHAnsi"/>
        </w:rPr>
        <w:t>Before the last 5-10 minutes of 1</w:t>
      </w:r>
      <w:r w:rsidRPr="00D44185">
        <w:rPr>
          <w:rFonts w:asciiTheme="minorHAnsi" w:hAnsiTheme="minorHAnsi" w:cstheme="minorHAnsi"/>
          <w:vertAlign w:val="superscript"/>
        </w:rPr>
        <w:t>st</w:t>
      </w:r>
      <w:r w:rsidRPr="00D44185">
        <w:rPr>
          <w:rFonts w:asciiTheme="minorHAnsi" w:hAnsiTheme="minorHAnsi" w:cstheme="minorHAnsi"/>
        </w:rPr>
        <w:t xml:space="preserve"> incubation, make a 1:101 dilution of conjugate with Conjugate Diluent.</w:t>
      </w:r>
    </w:p>
    <w:p w:rsidR="00443BDD" w:rsidRPr="00D44185" w:rsidRDefault="00443BDD" w:rsidP="00616069">
      <w:pPr>
        <w:pStyle w:val="ListParagraph"/>
        <w:numPr>
          <w:ilvl w:val="0"/>
          <w:numId w:val="10"/>
        </w:numPr>
        <w:tabs>
          <w:tab w:val="left" w:pos="1276"/>
        </w:tabs>
        <w:spacing w:line="360" w:lineRule="auto"/>
        <w:ind w:left="1134" w:hanging="567"/>
        <w:jc w:val="both"/>
        <w:rPr>
          <w:rFonts w:asciiTheme="minorHAnsi" w:hAnsiTheme="minorHAnsi" w:cstheme="minorHAnsi"/>
        </w:rPr>
      </w:pPr>
      <w:r w:rsidRPr="00D44185">
        <w:rPr>
          <w:rFonts w:asciiTheme="minorHAnsi" w:hAnsiTheme="minorHAnsi" w:cstheme="minorHAnsi"/>
        </w:rPr>
        <w:t>Aspirate the contents from each of the wells and wash each well 5 times with 300 µl of diluted Washing Solution. (300 µl/well / time)</w:t>
      </w:r>
    </w:p>
    <w:p w:rsidR="00443BDD" w:rsidRPr="00D44185" w:rsidRDefault="00443BDD" w:rsidP="00616069">
      <w:pPr>
        <w:pStyle w:val="ListParagraph"/>
        <w:numPr>
          <w:ilvl w:val="0"/>
          <w:numId w:val="10"/>
        </w:numPr>
        <w:tabs>
          <w:tab w:val="left" w:pos="1276"/>
        </w:tabs>
        <w:spacing w:line="360" w:lineRule="auto"/>
        <w:ind w:left="1134" w:hanging="567"/>
        <w:jc w:val="both"/>
        <w:rPr>
          <w:rFonts w:asciiTheme="minorHAnsi" w:hAnsiTheme="minorHAnsi" w:cstheme="minorHAnsi"/>
        </w:rPr>
      </w:pPr>
      <w:r w:rsidRPr="00D44185">
        <w:rPr>
          <w:rFonts w:asciiTheme="minorHAnsi" w:hAnsiTheme="minorHAnsi" w:cstheme="minorHAnsi"/>
        </w:rPr>
        <w:t>Invert the plate and tap it on absorbent paper to remove the remaining Washing Solution and then, pipette 200 µl of prepared diluted Conjugate into each well.</w:t>
      </w:r>
    </w:p>
    <w:p w:rsidR="00EB7E9A" w:rsidRPr="00D44185" w:rsidRDefault="00443BDD" w:rsidP="00616069">
      <w:pPr>
        <w:pStyle w:val="ListParagraph"/>
        <w:numPr>
          <w:ilvl w:val="0"/>
          <w:numId w:val="10"/>
        </w:numPr>
        <w:tabs>
          <w:tab w:val="left" w:pos="1276"/>
        </w:tabs>
        <w:spacing w:line="360" w:lineRule="auto"/>
        <w:ind w:left="1134" w:hanging="567"/>
        <w:jc w:val="both"/>
        <w:rPr>
          <w:rFonts w:asciiTheme="minorHAnsi" w:hAnsiTheme="minorHAnsi" w:cstheme="minorHAnsi"/>
        </w:rPr>
      </w:pPr>
      <w:r w:rsidRPr="00D44185">
        <w:rPr>
          <w:rFonts w:asciiTheme="minorHAnsi" w:hAnsiTheme="minorHAnsi" w:cstheme="minorHAnsi"/>
        </w:rPr>
        <w:t>Incubat</w:t>
      </w:r>
      <w:r w:rsidR="00EB7E9A" w:rsidRPr="00D44185">
        <w:rPr>
          <w:rFonts w:asciiTheme="minorHAnsi" w:hAnsiTheme="minorHAnsi" w:cstheme="minorHAnsi"/>
        </w:rPr>
        <w:t>e the plate at 37 ± 1</w:t>
      </w:r>
      <w:r w:rsidR="00EB7E9A" w:rsidRPr="00D44185">
        <w:rPr>
          <w:rFonts w:asciiTheme="minorHAnsi" w:hAnsiTheme="minorHAnsi" w:cstheme="minorHAnsi"/>
          <w:vertAlign w:val="superscript"/>
        </w:rPr>
        <w:t>0</w:t>
      </w:r>
      <w:r w:rsidR="00EB7E9A" w:rsidRPr="00D44185">
        <w:rPr>
          <w:rFonts w:asciiTheme="minorHAnsi" w:hAnsiTheme="minorHAnsi" w:cstheme="minorHAnsi"/>
        </w:rPr>
        <w:t xml:space="preserve"> C</w:t>
      </w:r>
      <w:r w:rsidRPr="00D44185">
        <w:rPr>
          <w:rFonts w:asciiTheme="minorHAnsi" w:hAnsiTheme="minorHAnsi" w:cstheme="minorHAnsi"/>
        </w:rPr>
        <w:t xml:space="preserve"> </w:t>
      </w:r>
      <w:r w:rsidR="00EB7E9A" w:rsidRPr="00D44185">
        <w:rPr>
          <w:rFonts w:asciiTheme="minorHAnsi" w:hAnsiTheme="minorHAnsi" w:cstheme="minorHAnsi"/>
        </w:rPr>
        <w:t>for 30 minutes after sealing with cover sealer.</w:t>
      </w:r>
    </w:p>
    <w:p w:rsidR="00443BDD" w:rsidRPr="00D44185" w:rsidRDefault="00EB7E9A" w:rsidP="00616069">
      <w:pPr>
        <w:pStyle w:val="ListParagraph"/>
        <w:numPr>
          <w:ilvl w:val="0"/>
          <w:numId w:val="10"/>
        </w:numPr>
        <w:tabs>
          <w:tab w:val="left" w:pos="1276"/>
        </w:tabs>
        <w:spacing w:line="360" w:lineRule="auto"/>
        <w:ind w:left="1134" w:hanging="567"/>
        <w:jc w:val="both"/>
        <w:rPr>
          <w:rFonts w:asciiTheme="minorHAnsi" w:hAnsiTheme="minorHAnsi" w:cstheme="minorHAnsi"/>
        </w:rPr>
      </w:pPr>
      <w:r w:rsidRPr="00D44185">
        <w:rPr>
          <w:rFonts w:asciiTheme="minorHAnsi" w:hAnsiTheme="minorHAnsi" w:cstheme="minorHAnsi"/>
        </w:rPr>
        <w:t>Before the last 5 to 10 minutes of 2</w:t>
      </w:r>
      <w:r w:rsidRPr="00D44185">
        <w:rPr>
          <w:rFonts w:asciiTheme="minorHAnsi" w:hAnsiTheme="minorHAnsi" w:cstheme="minorHAnsi"/>
          <w:vertAlign w:val="superscript"/>
        </w:rPr>
        <w:t>nd</w:t>
      </w:r>
      <w:r w:rsidRPr="00D44185">
        <w:rPr>
          <w:rFonts w:asciiTheme="minorHAnsi" w:hAnsiTheme="minorHAnsi" w:cstheme="minorHAnsi"/>
        </w:rPr>
        <w:t xml:space="preserve"> incubation, </w:t>
      </w:r>
      <w:r w:rsidR="00443BDD" w:rsidRPr="00D44185">
        <w:rPr>
          <w:rFonts w:asciiTheme="minorHAnsi" w:hAnsiTheme="minorHAnsi" w:cstheme="minorHAnsi"/>
        </w:rPr>
        <w:t>make a 1:101</w:t>
      </w:r>
      <w:r w:rsidRPr="00D44185">
        <w:rPr>
          <w:rFonts w:asciiTheme="minorHAnsi" w:hAnsiTheme="minorHAnsi" w:cstheme="minorHAnsi"/>
        </w:rPr>
        <w:t xml:space="preserve"> dilution of TMB Chromogen in DMSO with Substrate Buffer.</w:t>
      </w:r>
    </w:p>
    <w:p w:rsidR="00EB7E9A" w:rsidRPr="00D44185" w:rsidRDefault="00EB7E9A" w:rsidP="00616069">
      <w:pPr>
        <w:pStyle w:val="ListParagraph"/>
        <w:numPr>
          <w:ilvl w:val="0"/>
          <w:numId w:val="10"/>
        </w:numPr>
        <w:tabs>
          <w:tab w:val="left" w:pos="1276"/>
        </w:tabs>
        <w:spacing w:line="360" w:lineRule="auto"/>
        <w:ind w:left="1134" w:hanging="567"/>
        <w:jc w:val="both"/>
        <w:rPr>
          <w:rFonts w:asciiTheme="minorHAnsi" w:hAnsiTheme="minorHAnsi" w:cstheme="minorHAnsi"/>
        </w:rPr>
      </w:pPr>
      <w:r w:rsidRPr="00D44185">
        <w:rPr>
          <w:rFonts w:asciiTheme="minorHAnsi" w:hAnsiTheme="minorHAnsi" w:cstheme="minorHAnsi"/>
        </w:rPr>
        <w:t>Aspirate the contents from each of the wells and wash each one 5 times with 300 µl of diluted Washing Solution (300 µl/well/time)</w:t>
      </w:r>
      <w:r w:rsidR="000F75DF">
        <w:rPr>
          <w:rFonts w:asciiTheme="minorHAnsi" w:hAnsiTheme="minorHAnsi" w:cstheme="minorHAnsi"/>
        </w:rPr>
        <w:t>.</w:t>
      </w:r>
      <w:r w:rsidRPr="00D44185">
        <w:rPr>
          <w:rFonts w:asciiTheme="minorHAnsi" w:hAnsiTheme="minorHAnsi" w:cstheme="minorHAnsi"/>
        </w:rPr>
        <w:t xml:space="preserve"> </w:t>
      </w:r>
    </w:p>
    <w:p w:rsidR="00EB7E9A" w:rsidRPr="00D44185" w:rsidRDefault="00EB7E9A" w:rsidP="00616069">
      <w:pPr>
        <w:pStyle w:val="ListParagraph"/>
        <w:numPr>
          <w:ilvl w:val="0"/>
          <w:numId w:val="10"/>
        </w:numPr>
        <w:tabs>
          <w:tab w:val="left" w:pos="1276"/>
        </w:tabs>
        <w:spacing w:line="360" w:lineRule="auto"/>
        <w:ind w:left="1134" w:hanging="567"/>
        <w:jc w:val="both"/>
        <w:rPr>
          <w:rFonts w:asciiTheme="minorHAnsi" w:hAnsiTheme="minorHAnsi" w:cstheme="minorHAnsi"/>
        </w:rPr>
      </w:pPr>
      <w:r w:rsidRPr="00D44185">
        <w:rPr>
          <w:rFonts w:asciiTheme="minorHAnsi" w:hAnsiTheme="minorHAnsi" w:cstheme="minorHAnsi"/>
        </w:rPr>
        <w:t>Invert the plate and tap it on absorbent paper to remove the remaining Washing Solution, and then, pipette 200 µl of prepared Substrate into each wwell. Incubate it at controlled room temperature (21-25</w:t>
      </w:r>
      <w:r w:rsidRPr="00D44185">
        <w:rPr>
          <w:rFonts w:asciiTheme="minorHAnsi" w:hAnsiTheme="minorHAnsi" w:cstheme="minorHAnsi"/>
          <w:vertAlign w:val="superscript"/>
        </w:rPr>
        <w:t>0</w:t>
      </w:r>
      <w:r w:rsidRPr="00D44185">
        <w:rPr>
          <w:rFonts w:asciiTheme="minorHAnsi" w:hAnsiTheme="minorHAnsi" w:cstheme="minorHAnsi"/>
        </w:rPr>
        <w:t xml:space="preserve"> C) for 30 minutes. Avoid exposure to light.</w:t>
      </w:r>
    </w:p>
    <w:p w:rsidR="00EB7E9A" w:rsidRPr="00D44185" w:rsidRDefault="00EB7E9A" w:rsidP="00616069">
      <w:pPr>
        <w:pStyle w:val="ListParagraph"/>
        <w:numPr>
          <w:ilvl w:val="0"/>
          <w:numId w:val="10"/>
        </w:numPr>
        <w:tabs>
          <w:tab w:val="left" w:pos="1276"/>
        </w:tabs>
        <w:spacing w:line="360" w:lineRule="auto"/>
        <w:ind w:left="1134" w:hanging="567"/>
        <w:jc w:val="both"/>
        <w:rPr>
          <w:rFonts w:asciiTheme="minorHAnsi" w:hAnsiTheme="minorHAnsi" w:cstheme="minorHAnsi"/>
        </w:rPr>
      </w:pPr>
      <w:r w:rsidRPr="00D44185">
        <w:rPr>
          <w:rFonts w:asciiTheme="minorHAnsi" w:hAnsiTheme="minorHAnsi" w:cstheme="minorHAnsi"/>
        </w:rPr>
        <w:t>Pipette 50 µl of Stop Solution into each well and tap the plate gently to homogenize the colouring materials.</w:t>
      </w:r>
    </w:p>
    <w:p w:rsidR="00EB7E9A" w:rsidRPr="00D44185" w:rsidRDefault="00EB7E9A" w:rsidP="00616069">
      <w:pPr>
        <w:pStyle w:val="ListParagraph"/>
        <w:numPr>
          <w:ilvl w:val="0"/>
          <w:numId w:val="10"/>
        </w:numPr>
        <w:tabs>
          <w:tab w:val="left" w:pos="1276"/>
        </w:tabs>
        <w:spacing w:line="360" w:lineRule="auto"/>
        <w:ind w:left="1134" w:hanging="567"/>
        <w:jc w:val="both"/>
        <w:rPr>
          <w:rFonts w:asciiTheme="minorHAnsi" w:hAnsiTheme="minorHAnsi" w:cstheme="minorHAnsi"/>
        </w:rPr>
      </w:pPr>
      <w:r w:rsidRPr="00D44185">
        <w:rPr>
          <w:rFonts w:asciiTheme="minorHAnsi" w:hAnsiTheme="minorHAnsi" w:cstheme="minorHAnsi"/>
        </w:rPr>
        <w:lastRenderedPageBreak/>
        <w:t>Read the absorbance at 450 nm (reference wavelength at 620 nm) against air within 30 minutes after pipetting the Stop Solution.</w:t>
      </w:r>
    </w:p>
    <w:p w:rsidR="00EB7E9A" w:rsidRPr="00D44185" w:rsidRDefault="00EB7E9A" w:rsidP="00D44185">
      <w:pPr>
        <w:spacing w:after="0" w:line="360" w:lineRule="auto"/>
        <w:jc w:val="both"/>
        <w:rPr>
          <w:rFonts w:cstheme="minorHAnsi"/>
          <w:sz w:val="24"/>
          <w:szCs w:val="24"/>
        </w:rPr>
      </w:pPr>
    </w:p>
    <w:p w:rsidR="00EB7E9A" w:rsidRPr="00D44185" w:rsidRDefault="00EB7E9A" w:rsidP="00616069">
      <w:pPr>
        <w:spacing w:after="0" w:line="360" w:lineRule="auto"/>
        <w:ind w:left="567"/>
        <w:jc w:val="both"/>
        <w:rPr>
          <w:rFonts w:cstheme="minorHAnsi"/>
          <w:b/>
          <w:sz w:val="24"/>
          <w:szCs w:val="24"/>
        </w:rPr>
      </w:pPr>
      <w:r w:rsidRPr="00D44185">
        <w:rPr>
          <w:rFonts w:cstheme="minorHAnsi"/>
          <w:b/>
          <w:sz w:val="24"/>
          <w:szCs w:val="24"/>
        </w:rPr>
        <w:t>QUALITY CONTORL</w:t>
      </w:r>
    </w:p>
    <w:p w:rsidR="00EB7E9A" w:rsidRPr="00D44185" w:rsidRDefault="00EB7E9A" w:rsidP="00616069">
      <w:pPr>
        <w:pStyle w:val="ListParagraph"/>
        <w:numPr>
          <w:ilvl w:val="0"/>
          <w:numId w:val="11"/>
        </w:numPr>
        <w:spacing w:line="360" w:lineRule="auto"/>
        <w:ind w:left="1276" w:hanging="567"/>
        <w:jc w:val="both"/>
        <w:rPr>
          <w:rFonts w:asciiTheme="minorHAnsi" w:hAnsiTheme="minorHAnsi" w:cstheme="minorHAnsi"/>
        </w:rPr>
      </w:pPr>
      <w:r w:rsidRPr="00D44185">
        <w:rPr>
          <w:rFonts w:asciiTheme="minorHAnsi" w:hAnsiTheme="minorHAnsi" w:cstheme="minorHAnsi"/>
        </w:rPr>
        <w:t>Absorbance of all the Positive Controls should be greater than or equal to 0.8.</w:t>
      </w:r>
    </w:p>
    <w:p w:rsidR="00EB7E9A" w:rsidRPr="00D44185" w:rsidRDefault="00EB7E9A" w:rsidP="00616069">
      <w:pPr>
        <w:pStyle w:val="ListParagraph"/>
        <w:numPr>
          <w:ilvl w:val="0"/>
          <w:numId w:val="11"/>
        </w:numPr>
        <w:spacing w:line="360" w:lineRule="auto"/>
        <w:ind w:left="1276" w:hanging="567"/>
        <w:jc w:val="both"/>
        <w:rPr>
          <w:rFonts w:asciiTheme="minorHAnsi" w:hAnsiTheme="minorHAnsi" w:cstheme="minorHAnsi"/>
        </w:rPr>
      </w:pPr>
      <w:r w:rsidRPr="00D44185">
        <w:rPr>
          <w:rFonts w:asciiTheme="minorHAnsi" w:hAnsiTheme="minorHAnsi" w:cstheme="minorHAnsi"/>
        </w:rPr>
        <w:t xml:space="preserve">At least two of three Negative Controls should be greater than or equal to 0.000 and less </w:t>
      </w:r>
      <w:r w:rsidR="00935386" w:rsidRPr="00D44185">
        <w:rPr>
          <w:rFonts w:asciiTheme="minorHAnsi" w:hAnsiTheme="minorHAnsi" w:cstheme="minorHAnsi"/>
        </w:rPr>
        <w:t>than</w:t>
      </w:r>
      <w:r w:rsidRPr="00D44185">
        <w:rPr>
          <w:rFonts w:asciiTheme="minorHAnsi" w:hAnsiTheme="minorHAnsi" w:cstheme="minorHAnsi"/>
        </w:rPr>
        <w:t xml:space="preserve"> or equal to 0.200. Even the Negative Control mean (NCx) should be greater than or equal to 0.000 and less than or equal to 0.200.</w:t>
      </w:r>
    </w:p>
    <w:p w:rsidR="00EB7E9A" w:rsidRPr="00D44185" w:rsidRDefault="00EB7E9A" w:rsidP="00616069">
      <w:pPr>
        <w:tabs>
          <w:tab w:val="left" w:pos="567"/>
        </w:tabs>
        <w:spacing w:after="0" w:line="360" w:lineRule="auto"/>
        <w:ind w:left="567"/>
        <w:jc w:val="both"/>
        <w:rPr>
          <w:rFonts w:cstheme="minorHAnsi"/>
          <w:sz w:val="24"/>
          <w:szCs w:val="24"/>
        </w:rPr>
      </w:pPr>
      <w:r w:rsidRPr="00D44185">
        <w:rPr>
          <w:rFonts w:cstheme="minorHAnsi"/>
          <w:sz w:val="24"/>
          <w:szCs w:val="24"/>
        </w:rPr>
        <w:t>If the results are outside the above ranges, then the test should be conducted again.</w:t>
      </w:r>
    </w:p>
    <w:p w:rsidR="00EB7E9A" w:rsidRPr="00D44185" w:rsidRDefault="00EB7E9A" w:rsidP="00D44185">
      <w:pPr>
        <w:spacing w:after="0" w:line="360" w:lineRule="auto"/>
        <w:jc w:val="both"/>
        <w:rPr>
          <w:rFonts w:cstheme="minorHAnsi"/>
          <w:sz w:val="24"/>
          <w:szCs w:val="24"/>
        </w:rPr>
      </w:pPr>
    </w:p>
    <w:p w:rsidR="00EB7E9A" w:rsidRPr="00D44185" w:rsidRDefault="00EB7E9A" w:rsidP="00616069">
      <w:pPr>
        <w:spacing w:after="0" w:line="360" w:lineRule="auto"/>
        <w:ind w:left="567"/>
        <w:jc w:val="both"/>
        <w:rPr>
          <w:rFonts w:cstheme="minorHAnsi"/>
          <w:b/>
          <w:sz w:val="24"/>
          <w:szCs w:val="24"/>
        </w:rPr>
      </w:pPr>
      <w:r w:rsidRPr="00D44185">
        <w:rPr>
          <w:rFonts w:cstheme="minorHAnsi"/>
          <w:b/>
          <w:sz w:val="24"/>
          <w:szCs w:val="24"/>
        </w:rPr>
        <w:t>INTERPRETATION OF RESULTS</w:t>
      </w:r>
    </w:p>
    <w:p w:rsidR="00EB7E9A" w:rsidRPr="00D44185" w:rsidRDefault="00EB7E9A" w:rsidP="00616069">
      <w:pPr>
        <w:pStyle w:val="ListParagraph"/>
        <w:numPr>
          <w:ilvl w:val="0"/>
          <w:numId w:val="12"/>
        </w:numPr>
        <w:spacing w:line="360" w:lineRule="auto"/>
        <w:ind w:left="1134" w:hanging="567"/>
        <w:jc w:val="both"/>
        <w:rPr>
          <w:rFonts w:asciiTheme="minorHAnsi" w:hAnsiTheme="minorHAnsi" w:cstheme="minorHAnsi"/>
          <w:b/>
        </w:rPr>
      </w:pPr>
      <w:r w:rsidRPr="00D44185">
        <w:rPr>
          <w:rFonts w:asciiTheme="minorHAnsi" w:hAnsiTheme="minorHAnsi" w:cstheme="minorHAnsi"/>
          <w:b/>
        </w:rPr>
        <w:t>Calculation of the cut off value.</w:t>
      </w:r>
    </w:p>
    <w:p w:rsidR="00EB7E9A" w:rsidRPr="00616069" w:rsidRDefault="00EB7E9A" w:rsidP="00616069">
      <w:pPr>
        <w:pStyle w:val="ListParagraph"/>
        <w:numPr>
          <w:ilvl w:val="0"/>
          <w:numId w:val="13"/>
        </w:numPr>
        <w:tabs>
          <w:tab w:val="left" w:pos="1701"/>
        </w:tabs>
        <w:spacing w:line="360" w:lineRule="auto"/>
        <w:ind w:left="1701" w:hanging="567"/>
        <w:jc w:val="both"/>
        <w:rPr>
          <w:rFonts w:asciiTheme="minorHAnsi" w:hAnsiTheme="minorHAnsi" w:cstheme="minorHAnsi"/>
          <w:b/>
        </w:rPr>
      </w:pPr>
      <w:r w:rsidRPr="00616069">
        <w:rPr>
          <w:rFonts w:asciiTheme="minorHAnsi" w:hAnsiTheme="minorHAnsi" w:cstheme="minorHAnsi"/>
          <w:b/>
        </w:rPr>
        <w:t>Calculate the Negative Control mean (NCx)</w:t>
      </w:r>
    </w:p>
    <w:p w:rsidR="00EB7E9A" w:rsidRPr="00D44185" w:rsidRDefault="00616069" w:rsidP="00616069">
      <w:pPr>
        <w:pStyle w:val="ListParagraph"/>
        <w:tabs>
          <w:tab w:val="left" w:pos="1701"/>
        </w:tabs>
        <w:spacing w:line="360" w:lineRule="auto"/>
        <w:ind w:left="1701" w:hanging="567"/>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EB7E9A" w:rsidRPr="00D44185">
        <w:rPr>
          <w:rFonts w:asciiTheme="minorHAnsi" w:hAnsiTheme="minorHAnsi" w:cstheme="minorHAnsi"/>
        </w:rPr>
        <w:t>Ex) Negative control 1 absorbance = 0.090</w:t>
      </w:r>
    </w:p>
    <w:p w:rsidR="00600D0D" w:rsidRPr="00D44185" w:rsidRDefault="00EB7E9A" w:rsidP="00616069">
      <w:pPr>
        <w:tabs>
          <w:tab w:val="left" w:pos="1701"/>
        </w:tabs>
        <w:spacing w:after="0" w:line="360" w:lineRule="auto"/>
        <w:ind w:left="1701" w:hanging="567"/>
        <w:jc w:val="both"/>
        <w:rPr>
          <w:rFonts w:cstheme="minorHAnsi"/>
          <w:sz w:val="24"/>
          <w:szCs w:val="24"/>
        </w:rPr>
      </w:pPr>
      <w:r w:rsidRPr="00D44185">
        <w:rPr>
          <w:rFonts w:cstheme="minorHAnsi"/>
          <w:b/>
          <w:sz w:val="24"/>
          <w:szCs w:val="24"/>
        </w:rPr>
        <w:tab/>
      </w:r>
      <w:r w:rsidRPr="00D44185">
        <w:rPr>
          <w:rFonts w:cstheme="minorHAnsi"/>
          <w:b/>
          <w:sz w:val="24"/>
          <w:szCs w:val="24"/>
        </w:rPr>
        <w:tab/>
      </w:r>
      <w:r w:rsidRPr="00D44185">
        <w:rPr>
          <w:rFonts w:cstheme="minorHAnsi"/>
          <w:sz w:val="24"/>
          <w:szCs w:val="24"/>
        </w:rPr>
        <w:t>Negative control 2 absorbance = 0.0</w:t>
      </w:r>
      <w:r w:rsidR="00A12EB4" w:rsidRPr="00D44185">
        <w:rPr>
          <w:rFonts w:cstheme="minorHAnsi"/>
          <w:sz w:val="24"/>
          <w:szCs w:val="24"/>
        </w:rPr>
        <w:t>85</w:t>
      </w:r>
    </w:p>
    <w:p w:rsidR="00EB7E9A" w:rsidRPr="00D44185" w:rsidRDefault="00EB7E9A" w:rsidP="00616069">
      <w:pPr>
        <w:tabs>
          <w:tab w:val="left" w:pos="1701"/>
        </w:tabs>
        <w:spacing w:after="0" w:line="360" w:lineRule="auto"/>
        <w:ind w:left="1701" w:hanging="567"/>
        <w:jc w:val="both"/>
        <w:rPr>
          <w:rFonts w:cstheme="minorHAnsi"/>
          <w:sz w:val="24"/>
          <w:szCs w:val="24"/>
        </w:rPr>
      </w:pPr>
      <w:r w:rsidRPr="00D44185">
        <w:rPr>
          <w:rFonts w:cstheme="minorHAnsi"/>
          <w:sz w:val="24"/>
          <w:szCs w:val="24"/>
        </w:rPr>
        <w:tab/>
      </w:r>
      <w:r w:rsidRPr="00D44185">
        <w:rPr>
          <w:rFonts w:cstheme="minorHAnsi"/>
          <w:sz w:val="24"/>
          <w:szCs w:val="24"/>
        </w:rPr>
        <w:tab/>
        <w:t>Negative control 3 absorbance = 0.0</w:t>
      </w:r>
      <w:r w:rsidR="00A12EB4" w:rsidRPr="00D44185">
        <w:rPr>
          <w:rFonts w:cstheme="minorHAnsi"/>
          <w:sz w:val="24"/>
          <w:szCs w:val="24"/>
        </w:rPr>
        <w:t>8</w:t>
      </w:r>
      <w:r w:rsidRPr="00D44185">
        <w:rPr>
          <w:rFonts w:cstheme="minorHAnsi"/>
          <w:sz w:val="24"/>
          <w:szCs w:val="24"/>
        </w:rPr>
        <w:t>0</w:t>
      </w:r>
    </w:p>
    <w:p w:rsidR="00A12EB4" w:rsidRPr="00D44185" w:rsidRDefault="00A12EB4" w:rsidP="00616069">
      <w:pPr>
        <w:tabs>
          <w:tab w:val="left" w:pos="1701"/>
        </w:tabs>
        <w:spacing w:after="0" w:line="360" w:lineRule="auto"/>
        <w:ind w:left="1701" w:hanging="567"/>
        <w:jc w:val="both"/>
        <w:rPr>
          <w:rFonts w:cstheme="minorHAnsi"/>
          <w:sz w:val="24"/>
          <w:szCs w:val="24"/>
        </w:rPr>
      </w:pPr>
      <w:r w:rsidRPr="00D44185">
        <w:rPr>
          <w:rFonts w:cstheme="minorHAnsi"/>
          <w:sz w:val="24"/>
          <w:szCs w:val="24"/>
        </w:rPr>
        <w:tab/>
      </w:r>
      <w:r w:rsidRPr="00D44185">
        <w:rPr>
          <w:rFonts w:cstheme="minorHAnsi"/>
          <w:sz w:val="24"/>
          <w:szCs w:val="24"/>
        </w:rPr>
        <w:tab/>
        <w:t>Negative control Mean (NCx) = (0.090 + 0.085 + 0.080) / 3 = 0.085</w:t>
      </w:r>
    </w:p>
    <w:p w:rsidR="00A12EB4" w:rsidRPr="00D44185" w:rsidRDefault="00A12EB4" w:rsidP="00616069">
      <w:pPr>
        <w:pStyle w:val="ListParagraph"/>
        <w:numPr>
          <w:ilvl w:val="0"/>
          <w:numId w:val="13"/>
        </w:numPr>
        <w:spacing w:line="360" w:lineRule="auto"/>
        <w:ind w:left="1701" w:hanging="567"/>
        <w:jc w:val="both"/>
        <w:rPr>
          <w:rFonts w:asciiTheme="minorHAnsi" w:hAnsiTheme="minorHAnsi" w:cstheme="minorHAnsi"/>
        </w:rPr>
      </w:pPr>
      <w:r w:rsidRPr="00D44185">
        <w:rPr>
          <w:rFonts w:asciiTheme="minorHAnsi" w:hAnsiTheme="minorHAnsi" w:cstheme="minorHAnsi"/>
          <w:b/>
        </w:rPr>
        <w:t>Calculate the cut off value</w:t>
      </w:r>
    </w:p>
    <w:p w:rsidR="00A12EB4" w:rsidRPr="00D44185" w:rsidRDefault="00A12EB4" w:rsidP="00D44185">
      <w:pPr>
        <w:spacing w:after="0" w:line="360" w:lineRule="auto"/>
        <w:jc w:val="both"/>
        <w:rPr>
          <w:rFonts w:cstheme="minorHAnsi"/>
          <w:b/>
          <w:sz w:val="24"/>
          <w:szCs w:val="24"/>
        </w:rPr>
      </w:pPr>
      <w:r w:rsidRPr="00D44185">
        <w:rPr>
          <w:rFonts w:cstheme="minorHAnsi"/>
          <w:sz w:val="24"/>
          <w:szCs w:val="24"/>
        </w:rPr>
        <w:tab/>
      </w:r>
      <w:r w:rsidRPr="00D44185">
        <w:rPr>
          <w:rFonts w:cstheme="minorHAnsi"/>
          <w:sz w:val="24"/>
          <w:szCs w:val="24"/>
        </w:rPr>
        <w:tab/>
      </w:r>
      <w:r w:rsidR="00616069">
        <w:rPr>
          <w:rFonts w:cstheme="minorHAnsi"/>
          <w:sz w:val="24"/>
          <w:szCs w:val="24"/>
        </w:rPr>
        <w:tab/>
      </w:r>
      <w:r w:rsidRPr="00D44185">
        <w:rPr>
          <w:rFonts w:cstheme="minorHAnsi"/>
          <w:sz w:val="24"/>
          <w:szCs w:val="24"/>
        </w:rPr>
        <w:t>Cut off value = NCx + 0.3 =0.085 + 0.3 = 0.385</w:t>
      </w:r>
      <w:r w:rsidRPr="00D44185">
        <w:rPr>
          <w:rFonts w:cstheme="minorHAnsi"/>
          <w:b/>
          <w:sz w:val="24"/>
          <w:szCs w:val="24"/>
        </w:rPr>
        <w:t xml:space="preserve"> </w:t>
      </w:r>
    </w:p>
    <w:p w:rsidR="00A12EB4" w:rsidRPr="00D44185" w:rsidRDefault="00A12EB4" w:rsidP="00616069">
      <w:pPr>
        <w:pStyle w:val="ListParagraph"/>
        <w:numPr>
          <w:ilvl w:val="0"/>
          <w:numId w:val="12"/>
        </w:numPr>
        <w:spacing w:line="360" w:lineRule="auto"/>
        <w:ind w:left="1134" w:hanging="567"/>
        <w:jc w:val="both"/>
        <w:rPr>
          <w:rFonts w:asciiTheme="minorHAnsi" w:hAnsiTheme="minorHAnsi" w:cstheme="minorHAnsi"/>
          <w:b/>
          <w:caps/>
        </w:rPr>
      </w:pPr>
      <w:r w:rsidRPr="00D44185">
        <w:rPr>
          <w:rFonts w:asciiTheme="minorHAnsi" w:hAnsiTheme="minorHAnsi" w:cstheme="minorHAnsi"/>
          <w:b/>
          <w:caps/>
        </w:rPr>
        <w:t xml:space="preserve">Interpretation </w:t>
      </w:r>
    </w:p>
    <w:p w:rsidR="00A12EB4" w:rsidRPr="00D44185" w:rsidRDefault="00A12EB4" w:rsidP="00616069">
      <w:pPr>
        <w:pStyle w:val="ListParagraph"/>
        <w:spacing w:line="360" w:lineRule="auto"/>
        <w:ind w:left="1134"/>
        <w:jc w:val="both"/>
        <w:rPr>
          <w:rFonts w:asciiTheme="minorHAnsi" w:hAnsiTheme="minorHAnsi" w:cstheme="minorHAnsi"/>
        </w:rPr>
      </w:pPr>
      <w:r w:rsidRPr="00D44185">
        <w:rPr>
          <w:rFonts w:asciiTheme="minorHAnsi" w:hAnsiTheme="minorHAnsi" w:cstheme="minorHAnsi"/>
        </w:rPr>
        <w:t>Samples with absorbance greater than or equal to the cut off value are considered positive to anti-HCV. Samples with absorbance less than the cut off value are considered negative to anti-HCV.</w:t>
      </w:r>
    </w:p>
    <w:p w:rsidR="00A12EB4" w:rsidRPr="00D44185" w:rsidRDefault="00A12EB4" w:rsidP="00616069">
      <w:pPr>
        <w:pStyle w:val="ListParagraph"/>
        <w:numPr>
          <w:ilvl w:val="0"/>
          <w:numId w:val="11"/>
        </w:numPr>
        <w:spacing w:line="360" w:lineRule="auto"/>
        <w:ind w:left="1560"/>
        <w:jc w:val="both"/>
        <w:rPr>
          <w:rFonts w:asciiTheme="minorHAnsi" w:hAnsiTheme="minorHAnsi" w:cstheme="minorHAnsi"/>
        </w:rPr>
      </w:pPr>
      <w:r w:rsidRPr="00D44185">
        <w:rPr>
          <w:rFonts w:asciiTheme="minorHAnsi" w:hAnsiTheme="minorHAnsi" w:cstheme="minorHAnsi"/>
        </w:rPr>
        <w:t xml:space="preserve">If the samples are considered positive, the test should be conducted two </w:t>
      </w:r>
      <w:r w:rsidR="00C30479" w:rsidRPr="00D44185">
        <w:rPr>
          <w:rFonts w:asciiTheme="minorHAnsi" w:hAnsiTheme="minorHAnsi" w:cstheme="minorHAnsi"/>
        </w:rPr>
        <w:t>more times.</w:t>
      </w:r>
    </w:p>
    <w:p w:rsidR="00C30479" w:rsidRPr="00D44185" w:rsidRDefault="00C30479" w:rsidP="00616069">
      <w:pPr>
        <w:pStyle w:val="ListParagraph"/>
        <w:spacing w:line="360" w:lineRule="auto"/>
        <w:ind w:left="1560"/>
        <w:jc w:val="both"/>
        <w:rPr>
          <w:rFonts w:asciiTheme="minorHAnsi" w:hAnsiTheme="minorHAnsi" w:cstheme="minorHAnsi"/>
        </w:rPr>
      </w:pPr>
      <w:r w:rsidRPr="00D44185">
        <w:rPr>
          <w:rFonts w:asciiTheme="minorHAnsi" w:hAnsiTheme="minorHAnsi" w:cstheme="minorHAnsi"/>
        </w:rPr>
        <w:t>In case that the re-tests show negative, the samples are considered negative, and on the other hand, If one of the re-tests shows positive, the samples are considered positive.</w:t>
      </w:r>
    </w:p>
    <w:p w:rsidR="00C30479" w:rsidRPr="00D44185" w:rsidRDefault="00C30479" w:rsidP="00616069">
      <w:pPr>
        <w:pStyle w:val="ListParagraph"/>
        <w:numPr>
          <w:ilvl w:val="0"/>
          <w:numId w:val="11"/>
        </w:numPr>
        <w:spacing w:line="360" w:lineRule="auto"/>
        <w:ind w:left="1560"/>
        <w:jc w:val="both"/>
        <w:rPr>
          <w:rFonts w:asciiTheme="minorHAnsi" w:hAnsiTheme="minorHAnsi" w:cstheme="minorHAnsi"/>
        </w:rPr>
      </w:pPr>
      <w:r w:rsidRPr="00D44185">
        <w:rPr>
          <w:rFonts w:asciiTheme="minorHAnsi" w:hAnsiTheme="minorHAnsi" w:cstheme="minorHAnsi"/>
        </w:rPr>
        <w:t>The sample considered positive shall be tested again by Western blot and etc. for final judgement.</w:t>
      </w:r>
    </w:p>
    <w:p w:rsidR="00C30479" w:rsidRPr="00D44185" w:rsidRDefault="00C30479" w:rsidP="00D44185">
      <w:pPr>
        <w:pStyle w:val="ListParagraph"/>
        <w:spacing w:line="360" w:lineRule="auto"/>
        <w:ind w:left="1080"/>
        <w:jc w:val="both"/>
        <w:rPr>
          <w:rFonts w:asciiTheme="minorHAnsi" w:hAnsiTheme="minorHAnsi" w:cstheme="minorHAnsi"/>
        </w:rPr>
      </w:pPr>
      <w:r w:rsidRPr="00D44185">
        <w:rPr>
          <w:rFonts w:asciiTheme="minorHAnsi" w:hAnsiTheme="minorHAnsi" w:cstheme="minorHAnsi"/>
        </w:rPr>
        <w:t xml:space="preserve"> </w:t>
      </w:r>
    </w:p>
    <w:p w:rsidR="00DB07D1" w:rsidRPr="00D44185" w:rsidRDefault="00DB07D1" w:rsidP="00D44185">
      <w:pPr>
        <w:pStyle w:val="ListParagraph"/>
        <w:numPr>
          <w:ilvl w:val="0"/>
          <w:numId w:val="6"/>
        </w:numPr>
        <w:spacing w:line="360" w:lineRule="auto"/>
        <w:ind w:left="567" w:hanging="567"/>
        <w:jc w:val="both"/>
        <w:rPr>
          <w:rFonts w:asciiTheme="minorHAnsi" w:hAnsiTheme="minorHAnsi" w:cstheme="minorHAnsi"/>
          <w:b/>
        </w:rPr>
      </w:pPr>
      <w:r w:rsidRPr="00D44185">
        <w:rPr>
          <w:rFonts w:asciiTheme="minorHAnsi" w:hAnsiTheme="minorHAnsi" w:cstheme="minorHAnsi"/>
          <w:b/>
        </w:rPr>
        <w:lastRenderedPageBreak/>
        <w:t>DOCUMENTATION:</w:t>
      </w:r>
    </w:p>
    <w:p w:rsidR="004243CB" w:rsidRPr="00D44185" w:rsidRDefault="004243CB" w:rsidP="00D44185">
      <w:pPr>
        <w:pStyle w:val="BodyTextIndent"/>
        <w:spacing w:after="0" w:line="360" w:lineRule="auto"/>
        <w:ind w:left="360"/>
        <w:jc w:val="both"/>
        <w:rPr>
          <w:rFonts w:cstheme="minorHAnsi"/>
          <w:sz w:val="24"/>
          <w:szCs w:val="24"/>
        </w:rPr>
      </w:pPr>
    </w:p>
    <w:p w:rsidR="004243CB" w:rsidRPr="00D44185" w:rsidRDefault="004243CB" w:rsidP="00616069">
      <w:pPr>
        <w:pStyle w:val="BodyTextIndent"/>
        <w:spacing w:after="0" w:line="360" w:lineRule="auto"/>
        <w:ind w:left="567"/>
        <w:jc w:val="both"/>
        <w:rPr>
          <w:rFonts w:cstheme="minorHAnsi"/>
          <w:sz w:val="24"/>
          <w:szCs w:val="24"/>
        </w:rPr>
      </w:pPr>
      <w:r w:rsidRPr="00D44185">
        <w:rPr>
          <w:rFonts w:cstheme="minorHAnsi"/>
          <w:sz w:val="24"/>
          <w:szCs w:val="24"/>
        </w:rPr>
        <w:t xml:space="preserve">Paste the print out in the HCV register and record the following details </w:t>
      </w:r>
    </w:p>
    <w:p w:rsidR="004243CB" w:rsidRPr="00D44185" w:rsidRDefault="004243CB" w:rsidP="00616069">
      <w:pPr>
        <w:pStyle w:val="BodyTextIndent"/>
        <w:numPr>
          <w:ilvl w:val="1"/>
          <w:numId w:val="16"/>
        </w:numPr>
        <w:tabs>
          <w:tab w:val="clear" w:pos="2160"/>
          <w:tab w:val="num" w:pos="1418"/>
        </w:tabs>
        <w:spacing w:after="0" w:line="360" w:lineRule="auto"/>
        <w:ind w:left="1418" w:hanging="709"/>
        <w:jc w:val="both"/>
        <w:rPr>
          <w:rFonts w:cstheme="minorHAnsi"/>
          <w:sz w:val="24"/>
          <w:szCs w:val="24"/>
        </w:rPr>
      </w:pPr>
      <w:r w:rsidRPr="00D44185">
        <w:rPr>
          <w:rFonts w:cstheme="minorHAnsi"/>
          <w:sz w:val="24"/>
          <w:szCs w:val="24"/>
        </w:rPr>
        <w:t>The date on which the test is run.</w:t>
      </w:r>
    </w:p>
    <w:p w:rsidR="004243CB" w:rsidRPr="00D44185" w:rsidRDefault="004243CB" w:rsidP="00616069">
      <w:pPr>
        <w:pStyle w:val="BodyTextIndent"/>
        <w:numPr>
          <w:ilvl w:val="1"/>
          <w:numId w:val="16"/>
        </w:numPr>
        <w:tabs>
          <w:tab w:val="clear" w:pos="2160"/>
          <w:tab w:val="num" w:pos="1418"/>
        </w:tabs>
        <w:spacing w:after="0" w:line="360" w:lineRule="auto"/>
        <w:ind w:left="1418" w:hanging="709"/>
        <w:jc w:val="both"/>
        <w:rPr>
          <w:rFonts w:cstheme="minorHAnsi"/>
          <w:sz w:val="24"/>
          <w:szCs w:val="24"/>
        </w:rPr>
      </w:pPr>
      <w:r w:rsidRPr="00D44185">
        <w:rPr>
          <w:rFonts w:cstheme="minorHAnsi"/>
          <w:sz w:val="24"/>
          <w:szCs w:val="24"/>
        </w:rPr>
        <w:t>The name of the kit used.</w:t>
      </w:r>
    </w:p>
    <w:p w:rsidR="004243CB" w:rsidRPr="00D44185" w:rsidRDefault="004243CB" w:rsidP="00616069">
      <w:pPr>
        <w:pStyle w:val="BodyTextIndent"/>
        <w:numPr>
          <w:ilvl w:val="1"/>
          <w:numId w:val="16"/>
        </w:numPr>
        <w:tabs>
          <w:tab w:val="clear" w:pos="2160"/>
          <w:tab w:val="num" w:pos="1418"/>
        </w:tabs>
        <w:spacing w:after="0" w:line="360" w:lineRule="auto"/>
        <w:ind w:left="1418" w:hanging="709"/>
        <w:jc w:val="both"/>
        <w:rPr>
          <w:rFonts w:cstheme="minorHAnsi"/>
          <w:sz w:val="24"/>
          <w:szCs w:val="24"/>
        </w:rPr>
      </w:pPr>
      <w:r w:rsidRPr="00D44185">
        <w:rPr>
          <w:rFonts w:cstheme="minorHAnsi"/>
          <w:sz w:val="24"/>
          <w:szCs w:val="24"/>
        </w:rPr>
        <w:t>Lot number and expiry date of the kit.</w:t>
      </w:r>
    </w:p>
    <w:p w:rsidR="004243CB" w:rsidRPr="00D44185" w:rsidRDefault="004243CB" w:rsidP="00616069">
      <w:pPr>
        <w:pStyle w:val="BodyTextIndent"/>
        <w:numPr>
          <w:ilvl w:val="1"/>
          <w:numId w:val="16"/>
        </w:numPr>
        <w:tabs>
          <w:tab w:val="clear" w:pos="2160"/>
          <w:tab w:val="num" w:pos="1418"/>
        </w:tabs>
        <w:spacing w:after="0" w:line="360" w:lineRule="auto"/>
        <w:ind w:left="1418" w:hanging="709"/>
        <w:jc w:val="both"/>
        <w:rPr>
          <w:rFonts w:cstheme="minorHAnsi"/>
          <w:sz w:val="24"/>
          <w:szCs w:val="24"/>
        </w:rPr>
      </w:pPr>
      <w:r w:rsidRPr="00D44185">
        <w:rPr>
          <w:rFonts w:cstheme="minorHAnsi"/>
          <w:sz w:val="24"/>
          <w:szCs w:val="24"/>
        </w:rPr>
        <w:t>Initials of the Technologist who performs the test and Supervisor who verifies the results.</w:t>
      </w:r>
    </w:p>
    <w:p w:rsidR="004243CB" w:rsidRPr="00D44185" w:rsidRDefault="004243CB" w:rsidP="00616069">
      <w:pPr>
        <w:pStyle w:val="BodyTextIndent"/>
        <w:numPr>
          <w:ilvl w:val="1"/>
          <w:numId w:val="16"/>
        </w:numPr>
        <w:tabs>
          <w:tab w:val="clear" w:pos="2160"/>
          <w:tab w:val="num" w:pos="1418"/>
        </w:tabs>
        <w:spacing w:after="0" w:line="360" w:lineRule="auto"/>
        <w:ind w:left="1418" w:hanging="709"/>
        <w:jc w:val="both"/>
        <w:rPr>
          <w:rFonts w:cstheme="minorHAnsi"/>
          <w:sz w:val="24"/>
          <w:szCs w:val="24"/>
        </w:rPr>
      </w:pPr>
      <w:r w:rsidRPr="00D44185">
        <w:rPr>
          <w:rFonts w:cstheme="minorHAnsi"/>
          <w:sz w:val="24"/>
          <w:szCs w:val="24"/>
        </w:rPr>
        <w:t>Write the numbers of samples to be repeated below the print out. After these samples are repeated again then reactive or non-reactive is written across that unit below the print out.</w:t>
      </w:r>
    </w:p>
    <w:p w:rsidR="004243CB" w:rsidRPr="00D44185" w:rsidRDefault="004243CB" w:rsidP="00616069">
      <w:pPr>
        <w:pStyle w:val="BodyTextIndent"/>
        <w:numPr>
          <w:ilvl w:val="1"/>
          <w:numId w:val="16"/>
        </w:numPr>
        <w:tabs>
          <w:tab w:val="clear" w:pos="2160"/>
          <w:tab w:val="num" w:pos="1418"/>
        </w:tabs>
        <w:spacing w:after="0" w:line="360" w:lineRule="auto"/>
        <w:ind w:left="1418" w:hanging="709"/>
        <w:jc w:val="both"/>
        <w:rPr>
          <w:rFonts w:cstheme="minorHAnsi"/>
          <w:sz w:val="24"/>
          <w:szCs w:val="24"/>
        </w:rPr>
      </w:pPr>
      <w:r w:rsidRPr="00D44185">
        <w:rPr>
          <w:rFonts w:cstheme="minorHAnsi"/>
          <w:sz w:val="24"/>
          <w:szCs w:val="24"/>
        </w:rPr>
        <w:t>The reactive units are marked in red.</w:t>
      </w:r>
    </w:p>
    <w:p w:rsidR="004243CB" w:rsidRPr="00D44185" w:rsidRDefault="004243CB" w:rsidP="00D44185">
      <w:pPr>
        <w:pStyle w:val="BodyTextIndent"/>
        <w:spacing w:after="0" w:line="360" w:lineRule="auto"/>
        <w:ind w:left="1440"/>
        <w:rPr>
          <w:rFonts w:cstheme="minorHAnsi"/>
          <w:sz w:val="24"/>
          <w:szCs w:val="24"/>
        </w:rPr>
      </w:pPr>
    </w:p>
    <w:p w:rsidR="004243CB" w:rsidRPr="00D44185" w:rsidRDefault="004243CB" w:rsidP="00616069">
      <w:pPr>
        <w:pStyle w:val="BodyTextIndent"/>
        <w:spacing w:after="0" w:line="360" w:lineRule="auto"/>
        <w:ind w:left="567"/>
        <w:jc w:val="both"/>
        <w:rPr>
          <w:rFonts w:cstheme="minorHAnsi"/>
          <w:sz w:val="24"/>
          <w:szCs w:val="24"/>
        </w:rPr>
      </w:pPr>
      <w:r w:rsidRPr="00D44185">
        <w:rPr>
          <w:rFonts w:cstheme="minorHAnsi"/>
          <w:sz w:val="24"/>
          <w:szCs w:val="24"/>
        </w:rPr>
        <w:t>Transfer the record to donor records and grouping register.</w:t>
      </w:r>
    </w:p>
    <w:p w:rsidR="00DB07D1" w:rsidRPr="00D44185" w:rsidRDefault="00DB07D1" w:rsidP="00D44185">
      <w:pPr>
        <w:pStyle w:val="ListParagraph"/>
        <w:spacing w:line="360" w:lineRule="auto"/>
        <w:ind w:left="567" w:hanging="567"/>
        <w:jc w:val="both"/>
        <w:rPr>
          <w:rFonts w:asciiTheme="minorHAnsi" w:hAnsiTheme="minorHAnsi" w:cstheme="minorHAnsi"/>
          <w:b/>
        </w:rPr>
      </w:pPr>
    </w:p>
    <w:p w:rsidR="00DB07D1" w:rsidRPr="00D44185" w:rsidRDefault="00DB07D1" w:rsidP="00D44185">
      <w:pPr>
        <w:pStyle w:val="ListParagraph"/>
        <w:numPr>
          <w:ilvl w:val="0"/>
          <w:numId w:val="6"/>
        </w:numPr>
        <w:spacing w:line="360" w:lineRule="auto"/>
        <w:ind w:left="567" w:hanging="567"/>
        <w:jc w:val="both"/>
        <w:rPr>
          <w:rFonts w:asciiTheme="minorHAnsi" w:hAnsiTheme="minorHAnsi" w:cstheme="minorHAnsi"/>
          <w:b/>
        </w:rPr>
      </w:pPr>
      <w:r w:rsidRPr="00D44185">
        <w:rPr>
          <w:rFonts w:asciiTheme="minorHAnsi" w:hAnsiTheme="minorHAnsi" w:cstheme="minorHAnsi"/>
          <w:b/>
        </w:rPr>
        <w:t>REFERENCES:</w:t>
      </w:r>
    </w:p>
    <w:p w:rsidR="006C4DCA" w:rsidRPr="00D44185" w:rsidRDefault="006C4DCA" w:rsidP="00616069">
      <w:pPr>
        <w:pStyle w:val="ListParagraph"/>
        <w:numPr>
          <w:ilvl w:val="0"/>
          <w:numId w:val="20"/>
        </w:numPr>
        <w:spacing w:line="360" w:lineRule="auto"/>
        <w:ind w:left="1134" w:hanging="283"/>
        <w:jc w:val="both"/>
        <w:rPr>
          <w:rFonts w:asciiTheme="minorHAnsi" w:hAnsiTheme="minorHAnsi" w:cstheme="minorHAnsi"/>
        </w:rPr>
      </w:pPr>
      <w:r w:rsidRPr="00D44185">
        <w:rPr>
          <w:rFonts w:asciiTheme="minorHAnsi" w:hAnsiTheme="minorHAnsi" w:cstheme="minorHAnsi"/>
        </w:rPr>
        <w:t>Kit package insert.</w:t>
      </w:r>
    </w:p>
    <w:p w:rsidR="006C4DCA" w:rsidRPr="00D44185" w:rsidRDefault="006C4DCA" w:rsidP="00616069">
      <w:pPr>
        <w:pStyle w:val="ListParagraph"/>
        <w:numPr>
          <w:ilvl w:val="0"/>
          <w:numId w:val="20"/>
        </w:numPr>
        <w:spacing w:line="360" w:lineRule="auto"/>
        <w:ind w:left="1134" w:hanging="283"/>
        <w:jc w:val="both"/>
        <w:rPr>
          <w:rFonts w:asciiTheme="minorHAnsi" w:hAnsiTheme="minorHAnsi" w:cstheme="minorHAnsi"/>
        </w:rPr>
      </w:pPr>
      <w:r w:rsidRPr="00D44185">
        <w:rPr>
          <w:rFonts w:asciiTheme="minorHAnsi" w:hAnsiTheme="minorHAnsi" w:cstheme="minorHAnsi"/>
        </w:rPr>
        <w:t>Technical Manual of American Association of Blood Banks – 1</w:t>
      </w:r>
      <w:r w:rsidR="00F55747">
        <w:rPr>
          <w:rFonts w:asciiTheme="minorHAnsi" w:hAnsiTheme="minorHAnsi" w:cstheme="minorHAnsi"/>
        </w:rPr>
        <w:t>5</w:t>
      </w:r>
      <w:r w:rsidRPr="00D44185">
        <w:rPr>
          <w:rFonts w:asciiTheme="minorHAnsi" w:hAnsiTheme="minorHAnsi" w:cstheme="minorHAnsi"/>
          <w:vertAlign w:val="superscript"/>
        </w:rPr>
        <w:t>th</w:t>
      </w:r>
      <w:r w:rsidRPr="00D44185">
        <w:rPr>
          <w:rFonts w:asciiTheme="minorHAnsi" w:hAnsiTheme="minorHAnsi" w:cstheme="minorHAnsi"/>
        </w:rPr>
        <w:t xml:space="preserve"> Edition, </w:t>
      </w:r>
      <w:r w:rsidR="00F55747">
        <w:rPr>
          <w:rFonts w:asciiTheme="minorHAnsi" w:hAnsiTheme="minorHAnsi" w:cstheme="minorHAnsi"/>
        </w:rPr>
        <w:t>2005</w:t>
      </w:r>
      <w:r w:rsidRPr="00D44185">
        <w:rPr>
          <w:rFonts w:asciiTheme="minorHAnsi" w:hAnsiTheme="minorHAnsi" w:cstheme="minorHAnsi"/>
        </w:rPr>
        <w:t>.</w:t>
      </w:r>
    </w:p>
    <w:p w:rsidR="00DB07D1" w:rsidRPr="00D44185" w:rsidRDefault="00DB07D1" w:rsidP="00D44185">
      <w:pPr>
        <w:pStyle w:val="BodyTextIndent2"/>
        <w:spacing w:after="0" w:line="360" w:lineRule="auto"/>
        <w:ind w:left="720"/>
        <w:jc w:val="both"/>
        <w:rPr>
          <w:rFonts w:asciiTheme="minorHAnsi" w:hAnsiTheme="minorHAnsi" w:cstheme="minorHAnsi"/>
        </w:rPr>
      </w:pPr>
    </w:p>
    <w:p w:rsidR="00DB07D1" w:rsidRPr="00D44185" w:rsidRDefault="00DB07D1" w:rsidP="00616069">
      <w:pPr>
        <w:pStyle w:val="BodyTextIndent2"/>
        <w:numPr>
          <w:ilvl w:val="0"/>
          <w:numId w:val="6"/>
        </w:numPr>
        <w:spacing w:after="0" w:line="360" w:lineRule="auto"/>
        <w:ind w:left="567" w:hanging="567"/>
        <w:rPr>
          <w:rFonts w:asciiTheme="minorHAnsi" w:hAnsiTheme="minorHAnsi" w:cstheme="minorHAnsi"/>
          <w:b/>
        </w:rPr>
      </w:pPr>
      <w:r w:rsidRPr="00D44185">
        <w:rPr>
          <w:rFonts w:asciiTheme="minorHAnsi" w:hAnsiTheme="minorHAnsi" w:cstheme="minorHAnsi"/>
          <w:b/>
        </w:rPr>
        <w:t>END OF DOCUMENT</w:t>
      </w:r>
    </w:p>
    <w:p w:rsidR="00DB07D1" w:rsidRPr="00D44185" w:rsidRDefault="00DB07D1" w:rsidP="00DB07D1">
      <w:pPr>
        <w:rPr>
          <w:rFonts w:cstheme="minorHAnsi"/>
          <w:sz w:val="24"/>
          <w:szCs w:val="24"/>
        </w:rPr>
      </w:pPr>
    </w:p>
    <w:p w:rsidR="00020044" w:rsidRPr="00D44185" w:rsidRDefault="00020044">
      <w:pPr>
        <w:rPr>
          <w:rFonts w:cstheme="minorHAnsi"/>
          <w:sz w:val="24"/>
          <w:szCs w:val="24"/>
        </w:rPr>
      </w:pPr>
    </w:p>
    <w:sectPr w:rsidR="00020044" w:rsidRPr="00D44185" w:rsidSect="006927C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717" w:rsidRDefault="001A4717" w:rsidP="00F55747">
      <w:pPr>
        <w:spacing w:after="0" w:line="240" w:lineRule="auto"/>
      </w:pPr>
      <w:r>
        <w:separator/>
      </w:r>
    </w:p>
  </w:endnote>
  <w:endnote w:type="continuationSeparator" w:id="1">
    <w:p w:rsidR="001A4717" w:rsidRDefault="001A4717" w:rsidP="00F55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C9" w:rsidRDefault="002977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47" w:rsidRDefault="00F55747" w:rsidP="00F55747">
    <w:pPr>
      <w:pStyle w:val="Footer"/>
    </w:pPr>
    <w:r>
      <w:t xml:space="preserve">     Prepared By </w:t>
    </w:r>
    <w:r>
      <w:tab/>
      <w:t xml:space="preserve">                                                                                                             Approved By</w:t>
    </w:r>
  </w:p>
  <w:p w:rsidR="00F55747" w:rsidRDefault="00F55747" w:rsidP="00F55747">
    <w:pPr>
      <w:pStyle w:val="Footer"/>
    </w:pPr>
  </w:p>
  <w:p w:rsidR="00F55747" w:rsidRDefault="00F55747" w:rsidP="00F557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C9" w:rsidRDefault="00297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717" w:rsidRDefault="001A4717" w:rsidP="00F55747">
      <w:pPr>
        <w:spacing w:after="0" w:line="240" w:lineRule="auto"/>
      </w:pPr>
      <w:r>
        <w:separator/>
      </w:r>
    </w:p>
  </w:footnote>
  <w:footnote w:type="continuationSeparator" w:id="1">
    <w:p w:rsidR="001A4717" w:rsidRDefault="001A4717" w:rsidP="00F55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C9" w:rsidRDefault="002977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C9" w:rsidRDefault="002977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C9" w:rsidRDefault="00297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B03"/>
    <w:multiLevelType w:val="hybridMultilevel"/>
    <w:tmpl w:val="A55ADB66"/>
    <w:lvl w:ilvl="0" w:tplc="6C8E1FC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C56F76"/>
    <w:multiLevelType w:val="hybridMultilevel"/>
    <w:tmpl w:val="FD8EB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C65DE"/>
    <w:multiLevelType w:val="hybridMultilevel"/>
    <w:tmpl w:val="AC96631C"/>
    <w:lvl w:ilvl="0" w:tplc="A96879C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30113"/>
    <w:multiLevelType w:val="hybridMultilevel"/>
    <w:tmpl w:val="D2B400C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02341BC"/>
    <w:multiLevelType w:val="hybridMultilevel"/>
    <w:tmpl w:val="1CD21E22"/>
    <w:lvl w:ilvl="0" w:tplc="735E47B4">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4270F8"/>
    <w:multiLevelType w:val="multilevel"/>
    <w:tmpl w:val="68726A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D757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5405A0A"/>
    <w:multiLevelType w:val="hybridMultilevel"/>
    <w:tmpl w:val="D318E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3D7572"/>
    <w:multiLevelType w:val="hybridMultilevel"/>
    <w:tmpl w:val="AEB609A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79330E"/>
    <w:multiLevelType w:val="hybridMultilevel"/>
    <w:tmpl w:val="11B6B7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7636B83"/>
    <w:multiLevelType w:val="hybridMultilevel"/>
    <w:tmpl w:val="3ACC2C5C"/>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89F4101"/>
    <w:multiLevelType w:val="hybridMultilevel"/>
    <w:tmpl w:val="51E2D78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7F53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D427819"/>
    <w:multiLevelType w:val="hybridMultilevel"/>
    <w:tmpl w:val="0CC65B0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6F376D54"/>
    <w:multiLevelType w:val="singleLevel"/>
    <w:tmpl w:val="03E85850"/>
    <w:lvl w:ilvl="0">
      <w:start w:val="1"/>
      <w:numFmt w:val="decimal"/>
      <w:lvlText w:val="%1."/>
      <w:lvlJc w:val="left"/>
      <w:pPr>
        <w:tabs>
          <w:tab w:val="num" w:pos="1440"/>
        </w:tabs>
        <w:ind w:left="1440" w:hanging="72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1"/>
  </w:num>
  <w:num w:numId="7">
    <w:abstractNumId w:val="16"/>
  </w:num>
  <w:num w:numId="8">
    <w:abstractNumId w:val="17"/>
  </w:num>
  <w:num w:numId="9">
    <w:abstractNumId w:val="9"/>
  </w:num>
  <w:num w:numId="10">
    <w:abstractNumId w:val="13"/>
  </w:num>
  <w:num w:numId="11">
    <w:abstractNumId w:val="5"/>
  </w:num>
  <w:num w:numId="12">
    <w:abstractNumId w:val="10"/>
  </w:num>
  <w:num w:numId="13">
    <w:abstractNumId w:val="0"/>
  </w:num>
  <w:num w:numId="14">
    <w:abstractNumId w:val="14"/>
  </w:num>
  <w:num w:numId="15">
    <w:abstractNumId w:val="7"/>
  </w:num>
  <w:num w:numId="16">
    <w:abstractNumId w:val="12"/>
  </w:num>
  <w:num w:numId="17">
    <w:abstractNumId w:val="6"/>
  </w:num>
  <w:num w:numId="18">
    <w:abstractNumId w:val="2"/>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B07D1"/>
    <w:rsid w:val="00020044"/>
    <w:rsid w:val="000D19C8"/>
    <w:rsid w:val="000F75DF"/>
    <w:rsid w:val="00146E93"/>
    <w:rsid w:val="001A4717"/>
    <w:rsid w:val="001C648A"/>
    <w:rsid w:val="002977C9"/>
    <w:rsid w:val="002B5EBD"/>
    <w:rsid w:val="002C4958"/>
    <w:rsid w:val="00307F27"/>
    <w:rsid w:val="003825B3"/>
    <w:rsid w:val="003B4327"/>
    <w:rsid w:val="003E3861"/>
    <w:rsid w:val="003E61ED"/>
    <w:rsid w:val="003F0FE8"/>
    <w:rsid w:val="004243CB"/>
    <w:rsid w:val="0043415B"/>
    <w:rsid w:val="00443BDD"/>
    <w:rsid w:val="004D36E2"/>
    <w:rsid w:val="00565C2E"/>
    <w:rsid w:val="005B471E"/>
    <w:rsid w:val="005C5B49"/>
    <w:rsid w:val="00600D0D"/>
    <w:rsid w:val="00616069"/>
    <w:rsid w:val="00637AF4"/>
    <w:rsid w:val="006927CE"/>
    <w:rsid w:val="006C4DCA"/>
    <w:rsid w:val="008B5353"/>
    <w:rsid w:val="00912149"/>
    <w:rsid w:val="00933638"/>
    <w:rsid w:val="00935386"/>
    <w:rsid w:val="0098594E"/>
    <w:rsid w:val="00A12EB4"/>
    <w:rsid w:val="00C0028C"/>
    <w:rsid w:val="00C15309"/>
    <w:rsid w:val="00C30479"/>
    <w:rsid w:val="00D44185"/>
    <w:rsid w:val="00DB07D1"/>
    <w:rsid w:val="00DF19C0"/>
    <w:rsid w:val="00E877AA"/>
    <w:rsid w:val="00EB7E9A"/>
    <w:rsid w:val="00F36C25"/>
    <w:rsid w:val="00F55747"/>
    <w:rsid w:val="00FA164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DB07D1"/>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DB07D1"/>
    <w:rPr>
      <w:rFonts w:ascii="Times New Roman" w:eastAsia="Calibri" w:hAnsi="Times New Roman" w:cs="Times New Roman"/>
      <w:sz w:val="24"/>
      <w:szCs w:val="24"/>
      <w:lang w:eastAsia="en-US"/>
    </w:rPr>
  </w:style>
  <w:style w:type="paragraph" w:styleId="NoSpacing">
    <w:name w:val="No Spacing"/>
    <w:uiPriority w:val="1"/>
    <w:qFormat/>
    <w:rsid w:val="00DB07D1"/>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DB07D1"/>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6C4DCA"/>
    <w:pPr>
      <w:spacing w:after="120"/>
      <w:ind w:left="283"/>
    </w:pPr>
  </w:style>
  <w:style w:type="character" w:customStyle="1" w:styleId="BodyTextIndentChar">
    <w:name w:val="Body Text Indent Char"/>
    <w:basedOn w:val="DefaultParagraphFont"/>
    <w:link w:val="BodyTextIndent"/>
    <w:uiPriority w:val="99"/>
    <w:semiHidden/>
    <w:rsid w:val="006C4DCA"/>
  </w:style>
  <w:style w:type="table" w:styleId="TableGrid">
    <w:name w:val="Table Grid"/>
    <w:basedOn w:val="TableNormal"/>
    <w:uiPriority w:val="59"/>
    <w:rsid w:val="00985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57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5747"/>
  </w:style>
  <w:style w:type="paragraph" w:styleId="Footer">
    <w:name w:val="footer"/>
    <w:basedOn w:val="Normal"/>
    <w:link w:val="FooterChar"/>
    <w:uiPriority w:val="99"/>
    <w:unhideWhenUsed/>
    <w:rsid w:val="00F55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747"/>
  </w:style>
</w:styles>
</file>

<file path=word/webSettings.xml><?xml version="1.0" encoding="utf-8"?>
<w:webSettings xmlns:r="http://schemas.openxmlformats.org/officeDocument/2006/relationships" xmlns:w="http://schemas.openxmlformats.org/wordprocessingml/2006/main">
  <w:divs>
    <w:div w:id="544636825">
      <w:bodyDiv w:val="1"/>
      <w:marLeft w:val="0"/>
      <w:marRight w:val="0"/>
      <w:marTop w:val="0"/>
      <w:marBottom w:val="0"/>
      <w:divBdr>
        <w:top w:val="none" w:sz="0" w:space="0" w:color="auto"/>
        <w:left w:val="none" w:sz="0" w:space="0" w:color="auto"/>
        <w:bottom w:val="none" w:sz="0" w:space="0" w:color="auto"/>
        <w:right w:val="none" w:sz="0" w:space="0" w:color="auto"/>
      </w:divBdr>
    </w:div>
    <w:div w:id="976640457">
      <w:bodyDiv w:val="1"/>
      <w:marLeft w:val="0"/>
      <w:marRight w:val="0"/>
      <w:marTop w:val="0"/>
      <w:marBottom w:val="0"/>
      <w:divBdr>
        <w:top w:val="none" w:sz="0" w:space="0" w:color="auto"/>
        <w:left w:val="none" w:sz="0" w:space="0" w:color="auto"/>
        <w:bottom w:val="none" w:sz="0" w:space="0" w:color="auto"/>
        <w:right w:val="none" w:sz="0" w:space="0" w:color="auto"/>
      </w:divBdr>
    </w:div>
    <w:div w:id="11564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30</cp:revision>
  <dcterms:created xsi:type="dcterms:W3CDTF">2011-04-13T07:11:00Z</dcterms:created>
  <dcterms:modified xsi:type="dcterms:W3CDTF">2016-12-15T06:28:00Z</dcterms:modified>
</cp:coreProperties>
</file>